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r w:rsidR="00C34AD3">
        <w:rPr>
          <w:rFonts w:ascii="Georgia" w:hAnsi="Georgia"/>
          <w:sz w:val="32"/>
          <w:szCs w:val="32"/>
        </w:rPr>
        <w:t>Creative &amp; Entertainment</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r w:rsidR="00C34AD3">
        <w:rPr>
          <w:rFonts w:ascii="Georgia" w:hAnsi="Georgia"/>
          <w:sz w:val="22"/>
          <w:szCs w:val="22"/>
        </w:rPr>
        <w:t>highly selective Creative &amp; Entertainment</w:t>
      </w:r>
      <w:r w:rsidRPr="00E61594">
        <w:rPr>
          <w:rFonts w:ascii="Georgia" w:hAnsi="Georgia"/>
          <w:sz w:val="22"/>
          <w:szCs w:val="22"/>
        </w:rPr>
        <w:t xml:space="preserve"> Internship Program </w:t>
      </w:r>
      <w:r w:rsidR="000B1C08">
        <w:rPr>
          <w:rFonts w:ascii="Georgia" w:hAnsi="Georgia"/>
          <w:sz w:val="22"/>
          <w:szCs w:val="22"/>
        </w:rPr>
        <w:t>supports CMC s</w:t>
      </w:r>
      <w:r w:rsidR="00C34AD3">
        <w:rPr>
          <w:rFonts w:ascii="Georgia" w:hAnsi="Georgia"/>
          <w:sz w:val="22"/>
          <w:szCs w:val="22"/>
        </w:rPr>
        <w:t xml:space="preserve">tudents at unpaid internships in the Creative &amp; Entertainment interest cluster.  Special consideration is given </w:t>
      </w:r>
      <w:r w:rsidR="00BA7CB1" w:rsidRPr="00BA7CB1">
        <w:rPr>
          <w:rFonts w:ascii="Georgia" w:hAnsi="Georgia"/>
          <w:sz w:val="22"/>
          <w:szCs w:val="22"/>
        </w:rPr>
        <w:t xml:space="preserve">to students who are planning a career in this interest cluster </w:t>
      </w:r>
      <w:r w:rsidR="00BA7CB1">
        <w:rPr>
          <w:rFonts w:ascii="Georgia" w:hAnsi="Georgia"/>
          <w:sz w:val="22"/>
          <w:szCs w:val="22"/>
        </w:rPr>
        <w:t xml:space="preserve">and to students </w:t>
      </w:r>
      <w:r w:rsidR="00C34AD3">
        <w:rPr>
          <w:rFonts w:ascii="Georgia" w:hAnsi="Georgia"/>
          <w:sz w:val="22"/>
          <w:szCs w:val="22"/>
        </w:rPr>
        <w:t xml:space="preserve">with </w:t>
      </w:r>
      <w:r w:rsidR="00BA7CB1">
        <w:rPr>
          <w:rFonts w:ascii="Georgia" w:hAnsi="Georgia"/>
          <w:sz w:val="22"/>
          <w:szCs w:val="22"/>
        </w:rPr>
        <w:t>demonstrated financial need</w:t>
      </w:r>
      <w:bookmarkStart w:id="0" w:name="_GoBack"/>
      <w:bookmarkEnd w:id="0"/>
      <w:r w:rsidR="000B1C08">
        <w:rPr>
          <w:rFonts w:ascii="Georgia" w:hAnsi="Georgia"/>
          <w:sz w:val="22"/>
          <w:szCs w:val="22"/>
        </w:rPr>
        <w:t>.</w:t>
      </w:r>
      <w:r w:rsidR="00C34AD3">
        <w:rPr>
          <w:rFonts w:ascii="Georgia" w:hAnsi="Georgia"/>
          <w:sz w:val="22"/>
          <w:szCs w:val="22"/>
        </w:rPr>
        <w:t xml:space="preserve">  These internships can be both international or domestic.</w:t>
      </w:r>
      <w:r w:rsidR="000B1C08">
        <w:rPr>
          <w:rFonts w:ascii="Georgia" w:hAnsi="Georgia"/>
          <w:sz w:val="22"/>
          <w:szCs w:val="22"/>
        </w:rPr>
        <w:t xml:space="preserve"> </w:t>
      </w:r>
      <w:r w:rsidR="00BA7CB1">
        <w:rPr>
          <w:rFonts w:ascii="Georgia" w:hAnsi="Georgia"/>
          <w:sz w:val="22"/>
          <w:szCs w:val="22"/>
        </w:rPr>
        <w:t>C</w:t>
      </w:r>
      <w:r w:rsidR="005D3D4B">
        <w:rPr>
          <w:rFonts w:ascii="Georgia" w:hAnsi="Georgia"/>
          <w:sz w:val="22"/>
          <w:szCs w:val="22"/>
        </w:rPr>
        <w:t xml:space="preserve">reative independent projects </w:t>
      </w:r>
      <w:r w:rsidR="00BA7CB1">
        <w:rPr>
          <w:rFonts w:ascii="Georgia" w:hAnsi="Georgia"/>
          <w:sz w:val="22"/>
          <w:szCs w:val="22"/>
        </w:rPr>
        <w:t xml:space="preserve">are not eligible and </w:t>
      </w:r>
      <w:r w:rsidR="005D3D4B">
        <w:rPr>
          <w:rFonts w:ascii="Georgia" w:hAnsi="Georgia"/>
          <w:sz w:val="22"/>
          <w:szCs w:val="22"/>
        </w:rPr>
        <w:t>will</w:t>
      </w:r>
      <w:r w:rsidR="00BA7CB1">
        <w:rPr>
          <w:rFonts w:ascii="Georgia" w:hAnsi="Georgia"/>
          <w:sz w:val="22"/>
          <w:szCs w:val="22"/>
        </w:rPr>
        <w:t xml:space="preserve"> not be considered.  T</w:t>
      </w:r>
      <w:r w:rsidR="005D3D4B">
        <w:rPr>
          <w:rFonts w:ascii="Georgia" w:hAnsi="Georgia"/>
          <w:sz w:val="22"/>
          <w:szCs w:val="22"/>
        </w:rPr>
        <w:t xml:space="preserve">he </w:t>
      </w:r>
      <w:r w:rsidR="00BA7CB1">
        <w:rPr>
          <w:rFonts w:ascii="Georgia" w:hAnsi="Georgia"/>
          <w:sz w:val="22"/>
          <w:szCs w:val="22"/>
        </w:rPr>
        <w:t xml:space="preserve">clear </w:t>
      </w:r>
      <w:r w:rsidR="005D3D4B">
        <w:rPr>
          <w:rFonts w:ascii="Georgia" w:hAnsi="Georgia"/>
          <w:sz w:val="22"/>
          <w:szCs w:val="22"/>
        </w:rPr>
        <w:t xml:space="preserve">funding </w:t>
      </w:r>
      <w:r w:rsidR="00BA7CB1">
        <w:rPr>
          <w:rFonts w:ascii="Georgia" w:hAnsi="Georgia"/>
          <w:sz w:val="22"/>
          <w:szCs w:val="22"/>
        </w:rPr>
        <w:t>priority</w:t>
      </w:r>
      <w:r w:rsidR="005D3D4B">
        <w:rPr>
          <w:rFonts w:ascii="Georgia" w:hAnsi="Georgia"/>
          <w:sz w:val="22"/>
          <w:szCs w:val="22"/>
        </w:rPr>
        <w:t xml:space="preserve"> </w:t>
      </w:r>
      <w:r w:rsidR="00BA7CB1">
        <w:rPr>
          <w:rFonts w:ascii="Georgia" w:hAnsi="Georgia"/>
          <w:sz w:val="22"/>
          <w:szCs w:val="22"/>
        </w:rPr>
        <w:t xml:space="preserve">for this internship program </w:t>
      </w:r>
      <w:r w:rsidR="005D3D4B">
        <w:rPr>
          <w:rFonts w:ascii="Georgia" w:hAnsi="Georgia"/>
          <w:sz w:val="22"/>
          <w:szCs w:val="22"/>
        </w:rPr>
        <w:t xml:space="preserve">will be for internships in established </w:t>
      </w:r>
      <w:r w:rsidR="00BA7CB1">
        <w:rPr>
          <w:rFonts w:ascii="Georgia" w:hAnsi="Georgia"/>
          <w:sz w:val="22"/>
          <w:szCs w:val="22"/>
        </w:rPr>
        <w:t>creative &amp; entertainment organizations.</w:t>
      </w:r>
      <w:r w:rsidR="005D3D4B">
        <w:rPr>
          <w:rFonts w:ascii="Georgia" w:hAnsi="Georgia"/>
          <w:sz w:val="22"/>
          <w:szCs w:val="22"/>
        </w:rPr>
        <w:t xml:space="preserve"> </w:t>
      </w:r>
      <w:r w:rsidR="000B1C08">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7"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8"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9"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0"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6945E5" w:rsidRPr="007E26F8" w:rsidRDefault="006945E5" w:rsidP="006945E5">
      <w:pPr>
        <w:pStyle w:val="Heading7"/>
        <w:rPr>
          <w:rFonts w:ascii="Georgia" w:hAnsi="Georgia"/>
          <w:sz w:val="22"/>
          <w:szCs w:val="22"/>
        </w:rPr>
      </w:pPr>
      <w:proofErr w:type="spellStart"/>
      <w:r>
        <w:rPr>
          <w:rFonts w:ascii="Georgia" w:hAnsi="Georgia"/>
          <w:sz w:val="22"/>
          <w:szCs w:val="22"/>
        </w:rPr>
        <w:t>iNext</w:t>
      </w:r>
      <w:proofErr w:type="spellEnd"/>
      <w:r w:rsidRPr="007E26F8">
        <w:rPr>
          <w:rFonts w:ascii="Georgia" w:hAnsi="Georgia"/>
          <w:sz w:val="22"/>
          <w:szCs w:val="22"/>
        </w:rPr>
        <w:t xml:space="preserve"> Medical Insurance:</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1"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2" w:history="1">
        <w:r w:rsidRPr="007E26F8">
          <w:rPr>
            <w:rStyle w:val="Hyperlink"/>
            <w:rFonts w:ascii="Georgia" w:hAnsi="Georgia"/>
            <w:sz w:val="22"/>
            <w:szCs w:val="22"/>
          </w:rPr>
          <w:t>Platinum Plan</w:t>
        </w:r>
      </w:hyperlink>
      <w:r w:rsidRPr="007E26F8">
        <w:rPr>
          <w:rFonts w:ascii="Georgia" w:hAnsi="Georgia"/>
          <w:sz w:val="22"/>
          <w:szCs w:val="22"/>
        </w:rPr>
        <w:t xml:space="preserve"> t</w:t>
      </w:r>
      <w:r>
        <w:rPr>
          <w:rFonts w:ascii="Georgia" w:hAnsi="Georgia"/>
          <w:sz w:val="22"/>
          <w:szCs w:val="22"/>
        </w:rPr>
        <w:t>hat is valid through summer 2018</w:t>
      </w:r>
      <w:r w:rsidRPr="007E26F8">
        <w:rPr>
          <w:rFonts w:ascii="Georgia" w:hAnsi="Georgia"/>
          <w:sz w:val="22"/>
          <w:szCs w:val="22"/>
        </w:rPr>
        <w:t>, ple</w:t>
      </w:r>
      <w:r>
        <w:rPr>
          <w:rFonts w:ascii="Georgia" w:hAnsi="Georgia"/>
          <w:sz w:val="22"/>
          <w:szCs w:val="22"/>
        </w:rPr>
        <w:t>ase indicate this on your application</w:t>
      </w:r>
      <w:r w:rsidRPr="007E26F8">
        <w:rPr>
          <w:rFonts w:ascii="Georgia" w:hAnsi="Georgia"/>
          <w:sz w:val="22"/>
          <w:szCs w:val="22"/>
        </w:rPr>
        <w:t>. </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lastRenderedPageBreak/>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3"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F43984"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00F43984"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F43984" w:rsidRPr="00ED3DB4" w:rsidRDefault="00F43984" w:rsidP="00F43984">
      <w:pPr>
        <w:numPr>
          <w:ilvl w:val="0"/>
          <w:numId w:val="36"/>
        </w:numPr>
        <w:rPr>
          <w:rFonts w:ascii="Georgia" w:hAnsi="Georgia"/>
        </w:rPr>
      </w:pPr>
      <w:r w:rsidRPr="00ED3DB4">
        <w:rPr>
          <w:rFonts w:ascii="Georgia" w:hAnsi="Georgia"/>
        </w:rPr>
        <w:t>If your proposal involves international travel:</w:t>
      </w:r>
    </w:p>
    <w:p w:rsidR="00F43984" w:rsidRPr="00ED3DB4" w:rsidRDefault="00F43984" w:rsidP="00F43984">
      <w:pPr>
        <w:pStyle w:val="ListParagraph"/>
        <w:numPr>
          <w:ilvl w:val="2"/>
          <w:numId w:val="36"/>
        </w:numPr>
        <w:rPr>
          <w:rFonts w:ascii="Georgia" w:hAnsi="Georgia"/>
        </w:rPr>
      </w:pPr>
      <w:r w:rsidRPr="00ED3DB4">
        <w:rPr>
          <w:rFonts w:ascii="Georgia" w:hAnsi="Georgia"/>
          <w:b/>
        </w:rPr>
        <w:t>Detailed budget</w:t>
      </w:r>
      <w:r w:rsidRPr="00ED3DB4">
        <w:rPr>
          <w:rFonts w:ascii="Georgia" w:hAnsi="Georgia"/>
          <w:b/>
          <w:color w:val="FF0000"/>
        </w:rPr>
        <w:t>*</w:t>
      </w:r>
      <w:r w:rsidRPr="00ED3DB4">
        <w:rPr>
          <w:rFonts w:ascii="Georgia" w:hAnsi="Georgia"/>
        </w:rPr>
        <w:t xml:space="preserve"> with an explanation of how it was developed (see examples). The Budget should include: airfare; housi</w:t>
      </w:r>
      <w:r>
        <w:rPr>
          <w:rFonts w:ascii="Georgia" w:hAnsi="Georgia"/>
        </w:rPr>
        <w:t>ng; food; local transportation</w:t>
      </w:r>
      <w:r w:rsidRPr="00ED3DB4">
        <w:rPr>
          <w:rFonts w:ascii="Georgia" w:hAnsi="Georgia"/>
        </w:rPr>
        <w:t xml:space="preserve">; immunizations; and only necessary incidentals. </w:t>
      </w:r>
    </w:p>
    <w:p w:rsidR="00F43984" w:rsidRPr="00ED3DB4" w:rsidRDefault="00F43984" w:rsidP="00F43984">
      <w:pPr>
        <w:pStyle w:val="ListParagraph"/>
        <w:numPr>
          <w:ilvl w:val="2"/>
          <w:numId w:val="36"/>
        </w:numPr>
        <w:rPr>
          <w:rFonts w:ascii="Georgia" w:hAnsi="Georgia"/>
        </w:rPr>
      </w:pPr>
      <w:r w:rsidRPr="00ED3DB4">
        <w:rPr>
          <w:rFonts w:ascii="Georgia" w:hAnsi="Georgia"/>
          <w:b/>
        </w:rPr>
        <w:t>Consular General’s Report</w:t>
      </w:r>
      <w:r w:rsidRPr="00ED3DB4">
        <w:rPr>
          <w:rFonts w:ascii="Georgia" w:hAnsi="Georgia"/>
          <w:b/>
          <w:color w:val="FF0000"/>
        </w:rPr>
        <w:t xml:space="preserve">* </w:t>
      </w:r>
      <w:r w:rsidRPr="00ED3DB4">
        <w:rPr>
          <w:rFonts w:ascii="Georgia" w:hAnsi="Georgia"/>
        </w:rPr>
        <w:t xml:space="preserve"> on proposed country (Go to </w:t>
      </w:r>
      <w:hyperlink r:id="rId14" w:history="1">
        <w:r w:rsidRPr="00ED3DB4">
          <w:rPr>
            <w:rStyle w:val="Hyperlink"/>
            <w:rFonts w:ascii="Georgia" w:hAnsi="Georgia"/>
          </w:rPr>
          <w:t>travel.state.gov</w:t>
        </w:r>
      </w:hyperlink>
      <w:r w:rsidRPr="00ED3DB4">
        <w:rPr>
          <w:rFonts w:ascii="Georgia" w:hAnsi="Georgia"/>
        </w:rPr>
        <w:t>; enter the name of the country under “learn about your destination” and press “Go”; then press the blue “Expand all” button.  Copy and paste the entire report into MS Word and upload it to your application.)</w:t>
      </w:r>
    </w:p>
    <w:p w:rsidR="00F43984" w:rsidRPr="00ED3DB4" w:rsidRDefault="00F43984" w:rsidP="00F43984">
      <w:pPr>
        <w:pStyle w:val="ListParagraph"/>
        <w:numPr>
          <w:ilvl w:val="2"/>
          <w:numId w:val="36"/>
        </w:numPr>
        <w:spacing w:after="200" w:line="276" w:lineRule="auto"/>
        <w:rPr>
          <w:rFonts w:ascii="Georgia" w:hAnsi="Georgia"/>
        </w:rPr>
      </w:pPr>
      <w:r w:rsidRPr="00ED3DB4">
        <w:rPr>
          <w:rFonts w:ascii="Georgia" w:hAnsi="Georgia"/>
          <w:b/>
        </w:rPr>
        <w:t>CDC Report</w:t>
      </w:r>
      <w:r w:rsidRPr="00ED3DB4">
        <w:rPr>
          <w:rFonts w:ascii="Georgia" w:hAnsi="Georgia"/>
          <w:color w:val="FF0000"/>
        </w:rPr>
        <w:t>*</w:t>
      </w:r>
      <w:r w:rsidRPr="00ED3DB4">
        <w:rPr>
          <w:rFonts w:ascii="Georgia" w:hAnsi="Georgia"/>
        </w:rPr>
        <w:t xml:space="preserve"> on proposed country (Go to </w:t>
      </w:r>
      <w:hyperlink r:id="rId15" w:history="1">
        <w:r w:rsidRPr="00ED3DB4">
          <w:rPr>
            <w:rStyle w:val="Hyperlink"/>
            <w:rFonts w:ascii="Georgia" w:hAnsi="Georgia"/>
          </w:rPr>
          <w:t>wwwnc.cdc.gov/travel</w:t>
        </w:r>
      </w:hyperlink>
      <w:r w:rsidRPr="00ED3DB4">
        <w:rPr>
          <w:rFonts w:ascii="Georgia" w:hAnsi="Georgia"/>
        </w:rPr>
        <w:t>; under “For Travelers,” select your host country from the dropdown list and press “Go”; expand “Vaccines and Medicines”; copy this section into MS Word and upload it to your application.  Though not required for your application, you should also review the section “Stay Healthy and Safe.”)</w:t>
      </w:r>
    </w:p>
    <w:p w:rsidR="00F43984" w:rsidRDefault="00F43984" w:rsidP="00F43984">
      <w:pPr>
        <w:tabs>
          <w:tab w:val="left" w:pos="720"/>
          <w:tab w:val="num" w:pos="1080"/>
        </w:tabs>
        <w:ind w:left="360"/>
        <w:rPr>
          <w:rFonts w:ascii="Georgia" w:hAnsi="Georgia"/>
          <w:color w:val="FF0000"/>
        </w:rPr>
      </w:pPr>
      <w:r w:rsidRPr="00126BF5">
        <w:rPr>
          <w:rFonts w:ascii="Georgia" w:hAnsi="Georgia"/>
          <w:color w:val="FF0000"/>
        </w:rPr>
        <w:t>*not required for domestic applications</w:t>
      </w:r>
    </w:p>
    <w:p w:rsidR="00F43984" w:rsidRDefault="00F43984" w:rsidP="00F43984">
      <w:pPr>
        <w:tabs>
          <w:tab w:val="left" w:pos="720"/>
          <w:tab w:val="num" w:pos="1080"/>
        </w:tabs>
        <w:rPr>
          <w:rFonts w:ascii="Georgia" w:hAnsi="Georgia"/>
          <w:sz w:val="22"/>
          <w:szCs w:val="22"/>
        </w:rPr>
      </w:pPr>
    </w:p>
    <w:p w:rsidR="00F43984" w:rsidRPr="00F43984" w:rsidRDefault="00F43984" w:rsidP="00F43984">
      <w:pPr>
        <w:tabs>
          <w:tab w:val="left" w:pos="720"/>
          <w:tab w:val="num" w:pos="1080"/>
        </w:tabs>
        <w:rPr>
          <w:rFonts w:ascii="Georgia" w:hAnsi="Georgia"/>
          <w:sz w:val="22"/>
          <w:szCs w:val="22"/>
        </w:rPr>
      </w:pP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w:t>
      </w:r>
      <w:r w:rsidR="005D3D4B">
        <w:rPr>
          <w:rFonts w:ascii="Georgia" w:hAnsi="Georgia"/>
          <w:sz w:val="22"/>
          <w:szCs w:val="22"/>
        </w:rPr>
        <w:t>lished case for why your internship</w:t>
      </w:r>
      <w:r w:rsidRPr="007E26F8">
        <w:rPr>
          <w:rFonts w:ascii="Georgia" w:hAnsi="Georgia"/>
          <w:sz w:val="22"/>
          <w:szCs w:val="22"/>
        </w:rPr>
        <w:t xml:space="preserve"> deserves support.</w:t>
      </w:r>
    </w:p>
    <w:p w:rsidR="0049369B" w:rsidRPr="001D4A9B" w:rsidRDefault="0049369B" w:rsidP="0049369B">
      <w:pPr>
        <w:tabs>
          <w:tab w:val="left" w:pos="720"/>
          <w:tab w:val="num" w:pos="1080"/>
        </w:tabs>
        <w:rPr>
          <w:rFonts w:ascii="Georgia" w:hAnsi="Georgia"/>
          <w:sz w:val="22"/>
          <w:szCs w:val="22"/>
        </w:rPr>
      </w:pPr>
    </w:p>
    <w:p w:rsidR="00C34AD3"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C34AD3">
        <w:rPr>
          <w:rFonts w:ascii="Georgia" w:hAnsi="Georgia"/>
          <w:sz w:val="22"/>
          <w:szCs w:val="22"/>
        </w:rPr>
        <w:t>anization</w:t>
      </w:r>
    </w:p>
    <w:p w:rsidR="00EE4EB8" w:rsidRPr="00C34AD3" w:rsidRDefault="00C34AD3" w:rsidP="00C34AD3">
      <w:pPr>
        <w:pStyle w:val="ListParagraph"/>
        <w:numPr>
          <w:ilvl w:val="0"/>
          <w:numId w:val="35"/>
        </w:numPr>
        <w:outlineLvl w:val="0"/>
        <w:rPr>
          <w:rFonts w:ascii="Georgia" w:hAnsi="Georgia"/>
          <w:sz w:val="22"/>
          <w:szCs w:val="22"/>
        </w:rPr>
      </w:pPr>
      <w:r>
        <w:rPr>
          <w:rFonts w:ascii="Georgia" w:hAnsi="Georgia"/>
          <w:sz w:val="22"/>
          <w:szCs w:val="22"/>
        </w:rPr>
        <w:t xml:space="preserve">Describe the scope of responsibility of your </w:t>
      </w:r>
      <w:r w:rsidR="00AD665D">
        <w:rPr>
          <w:rFonts w:ascii="Georgia" w:hAnsi="Georgia"/>
          <w:sz w:val="22"/>
          <w:szCs w:val="22"/>
        </w:rPr>
        <w:t>internship</w:t>
      </w:r>
      <w:r w:rsidR="0049369B" w:rsidRPr="004B3204">
        <w:rPr>
          <w:rFonts w:ascii="Georgia" w:hAnsi="Georgia"/>
          <w:sz w:val="22"/>
          <w:szCs w:val="22"/>
        </w:rPr>
        <w:t xml:space="preserve">. </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DF62FE" w:rsidRPr="00DF62FE">
        <w:rPr>
          <w:rFonts w:ascii="Georgia" w:hAnsi="Georgia"/>
          <w:sz w:val="22"/>
          <w:szCs w:val="22"/>
        </w:rPr>
        <w:t>proposed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76F53"/>
    <w:rsid w:val="0049369B"/>
    <w:rsid w:val="004B2779"/>
    <w:rsid w:val="004B3204"/>
    <w:rsid w:val="005155D5"/>
    <w:rsid w:val="0053385F"/>
    <w:rsid w:val="00590075"/>
    <w:rsid w:val="005D3D4B"/>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A7CB1"/>
    <w:rsid w:val="00BC15F0"/>
    <w:rsid w:val="00BE7604"/>
    <w:rsid w:val="00BF29AA"/>
    <w:rsid w:val="00C063BE"/>
    <w:rsid w:val="00C34AD3"/>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43984"/>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EA039"/>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s://claremontinternship.fluidreview.com/" TargetMode="Externa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ollen@cmc.edu" TargetMode="External"/><Relationship Id="rId11" Type="http://schemas.openxmlformats.org/officeDocument/2006/relationships/hyperlink" Target="http://www.inext.com/"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openxmlformats.org/officeDocument/2006/relationships/webSettings" Target="webSetting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7779</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9</cp:revision>
  <cp:lastPrinted>2016-01-14T18:05:00Z</cp:lastPrinted>
  <dcterms:created xsi:type="dcterms:W3CDTF">2016-11-22T23:18:00Z</dcterms:created>
  <dcterms:modified xsi:type="dcterms:W3CDTF">2017-11-29T00:18:00Z</dcterms:modified>
</cp:coreProperties>
</file>