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4C898" w14:textId="77777777" w:rsidR="006C68F8" w:rsidRDefault="006C68F8">
      <w:pPr>
        <w:jc w:val="center"/>
        <w:rPr>
          <w:rFonts w:ascii="Arial" w:hAnsi="Arial"/>
          <w:sz w:val="28"/>
        </w:rPr>
      </w:pPr>
      <w:r>
        <w:rPr>
          <w:sz w:val="32"/>
        </w:rPr>
        <w:t>Robert J. Valenza</w:t>
      </w:r>
    </w:p>
    <w:p w14:paraId="0E10635C" w14:textId="77777777" w:rsidR="006C68F8" w:rsidRDefault="006C68F8">
      <w:pPr>
        <w:jc w:val="center"/>
      </w:pPr>
      <w:r>
        <w:rPr>
          <w:i/>
        </w:rPr>
        <w:t>Curriculum Vitae</w:t>
      </w:r>
    </w:p>
    <w:p w14:paraId="25C088E1" w14:textId="77777777" w:rsidR="006C68F8" w:rsidRDefault="006C68F8"/>
    <w:p w14:paraId="664FEC03" w14:textId="77777777" w:rsidR="005F56FF" w:rsidRDefault="005F56FF" w:rsidP="00A77D07">
      <w:pPr>
        <w:spacing w:line="160" w:lineRule="exac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950"/>
      </w:tblGrid>
      <w:tr w:rsidR="005F56FF" w14:paraId="20C006CB" w14:textId="77777777">
        <w:trPr>
          <w:cantSplit/>
        </w:trPr>
        <w:tc>
          <w:tcPr>
            <w:tcW w:w="4428" w:type="dxa"/>
          </w:tcPr>
          <w:p w14:paraId="231E2BD9" w14:textId="77777777" w:rsidR="005F56FF" w:rsidRDefault="005F56FF" w:rsidP="005F56FF">
            <w:pPr>
              <w:spacing w:after="120"/>
            </w:pPr>
            <w:r>
              <w:rPr>
                <w:sz w:val="24"/>
              </w:rPr>
              <w:t xml:space="preserve">Mailing Address </w:t>
            </w:r>
          </w:p>
        </w:tc>
        <w:tc>
          <w:tcPr>
            <w:tcW w:w="4950" w:type="dxa"/>
          </w:tcPr>
          <w:p w14:paraId="5784E7DE" w14:textId="77777777" w:rsidR="005F56FF" w:rsidRDefault="005F56FF" w:rsidP="005F56FF">
            <w:pPr>
              <w:spacing w:after="120"/>
            </w:pPr>
            <w:r>
              <w:rPr>
                <w:sz w:val="24"/>
              </w:rPr>
              <w:t>Campus Information</w:t>
            </w:r>
          </w:p>
        </w:tc>
      </w:tr>
      <w:tr w:rsidR="005F56FF" w14:paraId="38A2CBBF" w14:textId="77777777">
        <w:trPr>
          <w:cantSplit/>
        </w:trPr>
        <w:tc>
          <w:tcPr>
            <w:tcW w:w="4428" w:type="dxa"/>
          </w:tcPr>
          <w:p w14:paraId="01D156BE" w14:textId="77777777" w:rsidR="005F56FF" w:rsidRDefault="005F56FF" w:rsidP="005F56FF">
            <w:r>
              <w:tab/>
            </w:r>
            <w:smartTag w:uri="urn:schemas-microsoft-com:office:smarttags" w:element="place">
              <w:smartTag w:uri="urn:schemas-microsoft-com:office:smarttags" w:element="PlaceName">
                <w:r>
                  <w:t>Bauer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</w:p>
        </w:tc>
        <w:tc>
          <w:tcPr>
            <w:tcW w:w="4950" w:type="dxa"/>
          </w:tcPr>
          <w:p w14:paraId="56F964F4" w14:textId="77777777" w:rsidR="005F56FF" w:rsidRDefault="005F56FF" w:rsidP="00427DB1">
            <w:r>
              <w:tab/>
              <w:t xml:space="preserve">Office: </w:t>
            </w:r>
            <w:r w:rsidR="00427DB1">
              <w:t>213 Adams Hall</w:t>
            </w:r>
          </w:p>
        </w:tc>
      </w:tr>
      <w:tr w:rsidR="005F56FF" w14:paraId="5FC07C53" w14:textId="77777777">
        <w:trPr>
          <w:cantSplit/>
        </w:trPr>
        <w:tc>
          <w:tcPr>
            <w:tcW w:w="4428" w:type="dxa"/>
          </w:tcPr>
          <w:p w14:paraId="586F2677" w14:textId="77777777" w:rsidR="005F56FF" w:rsidRDefault="005F56FF" w:rsidP="005F56FF">
            <w:r>
              <w:tab/>
            </w:r>
            <w:smartTag w:uri="urn:schemas-microsoft-com:office:smarttags" w:element="place">
              <w:smartTag w:uri="urn:schemas-microsoft-com:office:smarttags" w:element="PlaceName">
                <w:r>
                  <w:t>Claremont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McKenna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College</w:t>
                </w:r>
              </w:smartTag>
            </w:smartTag>
          </w:p>
        </w:tc>
        <w:tc>
          <w:tcPr>
            <w:tcW w:w="4950" w:type="dxa"/>
          </w:tcPr>
          <w:p w14:paraId="3B239965" w14:textId="77777777" w:rsidR="005F56FF" w:rsidRDefault="005F56FF" w:rsidP="005F56FF">
            <w:r>
              <w:tab/>
              <w:t xml:space="preserve">Phone: (909) 607-7371 </w:t>
            </w:r>
          </w:p>
        </w:tc>
      </w:tr>
      <w:tr w:rsidR="005F56FF" w14:paraId="545DAA06" w14:textId="77777777">
        <w:trPr>
          <w:cantSplit/>
        </w:trPr>
        <w:tc>
          <w:tcPr>
            <w:tcW w:w="4428" w:type="dxa"/>
          </w:tcPr>
          <w:p w14:paraId="766E64AD" w14:textId="77777777" w:rsidR="005F56FF" w:rsidRDefault="005F56FF" w:rsidP="005F56FF">
            <w:pPr>
              <w:ind w:left="360" w:hanging="360"/>
            </w:pPr>
            <w:r>
              <w:tab/>
            </w:r>
            <w:smartTag w:uri="urn:schemas-microsoft-com:office:smarttags" w:element="address">
              <w:smartTag w:uri="urn:schemas-microsoft-com:office:smarttags" w:element="Street">
                <w:r>
                  <w:t>500 E. Ninth Street</w:t>
                </w:r>
              </w:smartTag>
            </w:smartTag>
          </w:p>
        </w:tc>
        <w:tc>
          <w:tcPr>
            <w:tcW w:w="4950" w:type="dxa"/>
          </w:tcPr>
          <w:p w14:paraId="0419299A" w14:textId="77777777" w:rsidR="005F56FF" w:rsidRDefault="005F56FF" w:rsidP="005F56FF">
            <w:r>
              <w:tab/>
            </w:r>
          </w:p>
        </w:tc>
      </w:tr>
      <w:tr w:rsidR="005F56FF" w14:paraId="6E2FF338" w14:textId="77777777">
        <w:trPr>
          <w:cantSplit/>
        </w:trPr>
        <w:tc>
          <w:tcPr>
            <w:tcW w:w="4428" w:type="dxa"/>
          </w:tcPr>
          <w:p w14:paraId="2850810C" w14:textId="77777777" w:rsidR="005F56FF" w:rsidRDefault="005F56FF" w:rsidP="005F56FF">
            <w:r>
              <w:tab/>
            </w:r>
            <w:smartTag w:uri="urn:schemas-microsoft-com:office:smarttags" w:element="place">
              <w:smartTag w:uri="urn:schemas-microsoft-com:office:smarttags" w:element="City">
                <w:r>
                  <w:t>Claremont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California</w:t>
                </w:r>
              </w:smartTag>
              <w:r>
                <w:t xml:space="preserve">  </w:t>
              </w:r>
              <w:smartTag w:uri="urn:schemas-microsoft-com:office:smarttags" w:element="PostalCode">
                <w:r>
                  <w:t>91711-6400</w:t>
                </w:r>
              </w:smartTag>
            </w:smartTag>
            <w:r>
              <w:tab/>
            </w:r>
          </w:p>
        </w:tc>
        <w:tc>
          <w:tcPr>
            <w:tcW w:w="4950" w:type="dxa"/>
          </w:tcPr>
          <w:p w14:paraId="33736D2C" w14:textId="77777777" w:rsidR="005F56FF" w:rsidRDefault="005F56FF" w:rsidP="005F56FF">
            <w:r>
              <w:tab/>
              <w:t>Email: robert.valenza@</w:t>
            </w:r>
            <w:r w:rsidR="00201737">
              <w:t>cmc</w:t>
            </w:r>
            <w:r>
              <w:t>.edu</w:t>
            </w:r>
          </w:p>
        </w:tc>
      </w:tr>
    </w:tbl>
    <w:p w14:paraId="40929B10" w14:textId="77777777" w:rsidR="005F56FF" w:rsidRDefault="005F56FF" w:rsidP="005F56FF"/>
    <w:p w14:paraId="5353880F" w14:textId="77777777" w:rsidR="006C68F8" w:rsidRPr="00111E76" w:rsidRDefault="006C68F8" w:rsidP="00111E76">
      <w:pPr>
        <w:spacing w:after="180"/>
        <w:rPr>
          <w:i/>
          <w:sz w:val="24"/>
        </w:rPr>
      </w:pPr>
      <w:r>
        <w:rPr>
          <w:i/>
          <w:sz w:val="24"/>
        </w:rPr>
        <w:t>Education</w:t>
      </w:r>
    </w:p>
    <w:p w14:paraId="469779B8" w14:textId="77777777" w:rsidR="006C68F8" w:rsidRDefault="006C68F8">
      <w:r>
        <w:tab/>
        <w:t xml:space="preserve">Ph.D. (Mathematics), 1979, </w:t>
      </w:r>
      <w:smartTag w:uri="urn:schemas-microsoft-com:office:smarttags" w:element="place">
        <w:smartTag w:uri="urn:schemas-microsoft-com:office:smarttags" w:element="PlaceName">
          <w:r>
            <w:t>Columbia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(Adviser, H. Bass)</w:t>
      </w:r>
    </w:p>
    <w:p w14:paraId="3C25729E" w14:textId="77777777" w:rsidR="006C68F8" w:rsidRDefault="006C68F8">
      <w:r>
        <w:tab/>
        <w:t>M.Phil., 1979, ibid.; M.A., 1974, ibid.; B.A., 1973, ibid.</w:t>
      </w:r>
    </w:p>
    <w:p w14:paraId="03AAEB06" w14:textId="77777777" w:rsidR="006C68F8" w:rsidRDefault="006C68F8"/>
    <w:p w14:paraId="4F06ED91" w14:textId="77777777" w:rsidR="006C68F8" w:rsidRPr="00111E76" w:rsidRDefault="006C68F8" w:rsidP="00111E76">
      <w:pPr>
        <w:spacing w:after="180"/>
        <w:rPr>
          <w:b/>
          <w:i/>
        </w:rPr>
      </w:pPr>
      <w:r>
        <w:rPr>
          <w:i/>
          <w:sz w:val="24"/>
        </w:rPr>
        <w:t>Professional History</w:t>
      </w:r>
    </w:p>
    <w:p w14:paraId="57D4A9D8" w14:textId="77777777" w:rsidR="006C68F8" w:rsidRDefault="006C68F8" w:rsidP="00E942B1">
      <w:pPr>
        <w:tabs>
          <w:tab w:val="clear" w:pos="360"/>
          <w:tab w:val="clear" w:pos="720"/>
          <w:tab w:val="clear" w:pos="1080"/>
          <w:tab w:val="clear" w:pos="1440"/>
          <w:tab w:val="left" w:pos="1656"/>
        </w:tabs>
        <w:spacing w:after="180"/>
        <w:ind w:left="1656" w:hanging="1656"/>
      </w:pPr>
      <w:r>
        <w:t>1988 – present</w:t>
      </w:r>
      <w:r>
        <w:tab/>
        <w:t>Dengler-Dykema Professor of Mathematics and the Humanities (2005)</w:t>
      </w:r>
      <w:r w:rsidR="00111E76">
        <w:t>,</w:t>
      </w:r>
      <w:r>
        <w:t xml:space="preserve"> </w:t>
      </w:r>
      <w:r w:rsidR="00EF2981">
        <w:t xml:space="preserve">Claremont </w:t>
      </w:r>
      <w:smartTag w:uri="urn:schemas-microsoft-com:office:smarttags" w:element="PlaceName">
        <w:r w:rsidR="00EF2981">
          <w:t>McKenna</w:t>
        </w:r>
      </w:smartTag>
      <w:r w:rsidR="00EF2981">
        <w:t xml:space="preserve"> </w:t>
      </w:r>
      <w:smartTag w:uri="urn:schemas-microsoft-com:office:smarttags" w:element="PlaceType">
        <w:r w:rsidR="00EF2981">
          <w:t>College</w:t>
        </w:r>
      </w:smartTag>
      <w:r w:rsidR="00EF2981">
        <w:t xml:space="preserve">, </w:t>
      </w:r>
      <w:smartTag w:uri="urn:schemas-microsoft-com:office:smarttags" w:element="City">
        <w:r w:rsidR="00EF2981">
          <w:t>Claremont</w:t>
        </w:r>
      </w:smartTag>
      <w:r w:rsidR="00EF2981">
        <w:t xml:space="preserve">, California; </w:t>
      </w:r>
      <w:r>
        <w:t xml:space="preserve">Director, </w:t>
      </w:r>
      <w:r>
        <w:rPr>
          <w:i/>
          <w:iCs/>
        </w:rPr>
        <w:t xml:space="preserve">Questions of Civilization </w:t>
      </w:r>
      <w:r>
        <w:t>Program (2001</w:t>
      </w:r>
      <w:r w:rsidR="00FD085E">
        <w:t>–08</w:t>
      </w:r>
      <w:r w:rsidR="00111E76">
        <w:t>),</w:t>
      </w:r>
      <w:r>
        <w:t xml:space="preserve"> W. M. Keck Professor of Mathematics and Computer Science (1994–2004)</w:t>
      </w:r>
      <w:r w:rsidR="00111E76">
        <w:t>,</w:t>
      </w:r>
      <w:r w:rsidR="00111E76" w:rsidRPr="00111E76">
        <w:t xml:space="preserve"> </w:t>
      </w:r>
      <w:r>
        <w:t>Associate Professor of Mathemati</w:t>
      </w:r>
      <w:r w:rsidR="00111E76">
        <w:t>cs on the Keck Fund (1988–1994)</w:t>
      </w:r>
      <w:r w:rsidR="00EF2981">
        <w:t>.</w:t>
      </w:r>
      <w:r w:rsidR="00111E76" w:rsidRPr="00111E76">
        <w:t xml:space="preserve"> </w:t>
      </w:r>
      <w:r w:rsidR="00111E76">
        <w:t>Adjunct Professor, Claremont School of Theology (2009).</w:t>
      </w:r>
    </w:p>
    <w:p w14:paraId="148498F7" w14:textId="77777777" w:rsidR="006C68F8" w:rsidRDefault="006C68F8" w:rsidP="00E942B1">
      <w:pPr>
        <w:tabs>
          <w:tab w:val="clear" w:pos="360"/>
          <w:tab w:val="clear" w:pos="720"/>
          <w:tab w:val="clear" w:pos="1080"/>
          <w:tab w:val="clear" w:pos="1440"/>
          <w:tab w:val="left" w:pos="1656"/>
        </w:tabs>
        <w:spacing w:after="180"/>
      </w:pPr>
      <w:r>
        <w:t>1987 – 1988</w:t>
      </w:r>
      <w:r>
        <w:tab/>
        <w:t xml:space="preserve">Adjunct Professor of Mathematics, </w:t>
      </w:r>
      <w:smartTag w:uri="urn:schemas-microsoft-com:office:smarttags" w:element="place">
        <w:smartTag w:uri="urn:schemas-microsoft-com:office:smarttags" w:element="PlaceName">
          <w:r>
            <w:t>Harvey</w:t>
          </w:r>
        </w:smartTag>
        <w:r>
          <w:t xml:space="preserve"> </w:t>
        </w:r>
        <w:smartTag w:uri="urn:schemas-microsoft-com:office:smarttags" w:element="PlaceName">
          <w:r>
            <w:t>Mudd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Claremont</w:t>
          </w:r>
        </w:smartTag>
        <w:r>
          <w:t xml:space="preserve">, </w:t>
        </w:r>
        <w:smartTag w:uri="urn:schemas-microsoft-com:office:smarttags" w:element="State">
          <w:r>
            <w:t>California</w:t>
          </w:r>
        </w:smartTag>
      </w:smartTag>
      <w:r>
        <w:t>.</w:t>
      </w:r>
    </w:p>
    <w:p w14:paraId="3DECF8DF" w14:textId="77777777" w:rsidR="006C68F8" w:rsidRDefault="006C68F8" w:rsidP="00E942B1">
      <w:pPr>
        <w:tabs>
          <w:tab w:val="clear" w:pos="360"/>
          <w:tab w:val="clear" w:pos="720"/>
          <w:tab w:val="clear" w:pos="1080"/>
          <w:tab w:val="clear" w:pos="1440"/>
          <w:tab w:val="left" w:pos="1656"/>
        </w:tabs>
        <w:spacing w:after="180"/>
        <w:ind w:left="1656" w:hanging="1656"/>
      </w:pPr>
      <w:r>
        <w:t>1984 – 1988</w:t>
      </w:r>
      <w:r>
        <w:tab/>
        <w:t xml:space="preserve">Senior Staff Scientist/Manager Software Development, Gould Electronics, </w:t>
      </w:r>
      <w:smartTag w:uri="urn:schemas-microsoft-com:office:smarttags" w:element="place">
        <w:smartTag w:uri="urn:schemas-microsoft-com:office:smarttags" w:element="City">
          <w:r>
            <w:t>El Monte</w:t>
          </w:r>
        </w:smartTag>
        <w:r>
          <w:t xml:space="preserve">, </w:t>
        </w:r>
        <w:smartTag w:uri="urn:schemas-microsoft-com:office:smarttags" w:element="State">
          <w:r>
            <w:t>California</w:t>
          </w:r>
        </w:smartTag>
      </w:smartTag>
      <w:r>
        <w:t>.</w:t>
      </w:r>
    </w:p>
    <w:p w14:paraId="4714653E" w14:textId="77777777" w:rsidR="006C68F8" w:rsidRDefault="006C68F8" w:rsidP="00E942B1">
      <w:pPr>
        <w:tabs>
          <w:tab w:val="clear" w:pos="360"/>
          <w:tab w:val="clear" w:pos="720"/>
          <w:tab w:val="clear" w:pos="1080"/>
          <w:tab w:val="clear" w:pos="1440"/>
          <w:tab w:val="left" w:pos="1656"/>
        </w:tabs>
        <w:spacing w:after="180"/>
        <w:ind w:left="1656" w:hanging="1656"/>
      </w:pPr>
      <w:r>
        <w:t>1981 – 1984</w:t>
      </w:r>
      <w:r>
        <w:tab/>
        <w:t xml:space="preserve">Staff Engineer, Computer Resources and Analysis Group, RCA Astro-Electronics, </w:t>
      </w:r>
      <w:smartTag w:uri="urn:schemas-microsoft-com:office:smarttags" w:element="place">
        <w:smartTag w:uri="urn:schemas-microsoft-com:office:smarttags" w:element="City">
          <w:r>
            <w:t>Princeton</w:t>
          </w:r>
        </w:smartTag>
        <w:r>
          <w:t xml:space="preserve">, </w:t>
        </w:r>
        <w:smartTag w:uri="urn:schemas-microsoft-com:office:smarttags" w:element="State">
          <w:r>
            <w:t>New Jersey</w:t>
          </w:r>
        </w:smartTag>
      </w:smartTag>
      <w:r>
        <w:t>.</w:t>
      </w:r>
    </w:p>
    <w:p w14:paraId="747CDA61" w14:textId="77777777" w:rsidR="006C68F8" w:rsidRDefault="006C68F8" w:rsidP="00E942B1">
      <w:pPr>
        <w:tabs>
          <w:tab w:val="clear" w:pos="360"/>
          <w:tab w:val="clear" w:pos="720"/>
          <w:tab w:val="clear" w:pos="1080"/>
          <w:tab w:val="clear" w:pos="1440"/>
          <w:tab w:val="left" w:pos="1656"/>
        </w:tabs>
        <w:spacing w:after="180"/>
      </w:pPr>
      <w:r>
        <w:t>1979  – 1981</w:t>
      </w:r>
      <w:r>
        <w:tab/>
        <w:t xml:space="preserve">Assistant Professor of Mathematics, </w:t>
      </w:r>
      <w:smartTag w:uri="urn:schemas-microsoft-com:office:smarttags" w:element="place">
        <w:smartTag w:uri="urn:schemas-microsoft-com:office:smarttags" w:element="PlaceName">
          <w:r>
            <w:t>Wichita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Wichita</w:t>
          </w:r>
        </w:smartTag>
        <w:r>
          <w:t xml:space="preserve">, </w:t>
        </w:r>
        <w:smartTag w:uri="urn:schemas-microsoft-com:office:smarttags" w:element="State">
          <w:r>
            <w:t>Kansas</w:t>
          </w:r>
        </w:smartTag>
      </w:smartTag>
      <w:r>
        <w:t>.</w:t>
      </w:r>
    </w:p>
    <w:p w14:paraId="74D2B9CA" w14:textId="77777777" w:rsidR="006C68F8" w:rsidRDefault="006C68F8">
      <w:pPr>
        <w:tabs>
          <w:tab w:val="clear" w:pos="360"/>
          <w:tab w:val="clear" w:pos="720"/>
          <w:tab w:val="clear" w:pos="1080"/>
          <w:tab w:val="clear" w:pos="1440"/>
          <w:tab w:val="left" w:pos="1656"/>
        </w:tabs>
        <w:ind w:left="1656" w:hanging="1656"/>
      </w:pPr>
      <w:r>
        <w:t>1973  – 1979</w:t>
      </w:r>
      <w:r>
        <w:tab/>
        <w:t xml:space="preserve">Preceptor/Teaching Assistant in Mathematics, </w:t>
      </w:r>
      <w:smartTag w:uri="urn:schemas-microsoft-com:office:smarttags" w:element="place">
        <w:smartTag w:uri="urn:schemas-microsoft-com:office:smarttags" w:element="City">
          <w:r>
            <w:t>Columbia University</w:t>
          </w:r>
        </w:smartTag>
        <w:r>
          <w:t xml:space="preserve">, </w:t>
        </w:r>
        <w:smartTag w:uri="urn:schemas-microsoft-com:office:smarttags" w:element="State">
          <w:r>
            <w:t>New York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State">
          <w:r>
            <w:t>New York</w:t>
          </w:r>
        </w:smartTag>
      </w:smartTag>
      <w:r>
        <w:t>.</w:t>
      </w:r>
    </w:p>
    <w:p w14:paraId="532E72A4" w14:textId="77777777" w:rsidR="006C68F8" w:rsidRDefault="006C68F8"/>
    <w:p w14:paraId="37F0EBF3" w14:textId="77777777" w:rsidR="006C68F8" w:rsidRPr="00111E76" w:rsidRDefault="006C68F8" w:rsidP="00111E76">
      <w:pPr>
        <w:spacing w:after="180"/>
        <w:rPr>
          <w:rFonts w:ascii="Arial" w:hAnsi="Arial"/>
          <w:b/>
          <w:i/>
        </w:rPr>
      </w:pPr>
      <w:r>
        <w:rPr>
          <w:i/>
          <w:sz w:val="24"/>
        </w:rPr>
        <w:t>Awards and Honors</w:t>
      </w:r>
    </w:p>
    <w:p w14:paraId="3098921C" w14:textId="77777777" w:rsidR="00A1229C" w:rsidRDefault="006C68F8">
      <w:r>
        <w:tab/>
      </w:r>
      <w:r w:rsidR="00A1229C">
        <w:t xml:space="preserve">Glen R. </w:t>
      </w:r>
      <w:proofErr w:type="spellStart"/>
      <w:r w:rsidR="00A1229C">
        <w:t>Huntoon</w:t>
      </w:r>
      <w:proofErr w:type="spellEnd"/>
      <w:r w:rsidR="00A1229C">
        <w:t xml:space="preserve"> Teaching Award, </w:t>
      </w:r>
      <w:smartTag w:uri="urn:schemas-microsoft-com:office:smarttags" w:element="place">
        <w:smartTag w:uri="urn:schemas-microsoft-com:office:smarttags" w:element="PlaceName">
          <w:r w:rsidR="00A1229C">
            <w:t>Claremont</w:t>
          </w:r>
        </w:smartTag>
        <w:r w:rsidR="00A1229C">
          <w:t xml:space="preserve"> </w:t>
        </w:r>
        <w:smartTag w:uri="urn:schemas-microsoft-com:office:smarttags" w:element="PlaceName">
          <w:r w:rsidR="00A1229C">
            <w:t>McKenna</w:t>
          </w:r>
        </w:smartTag>
        <w:r w:rsidR="00A1229C">
          <w:t xml:space="preserve"> </w:t>
        </w:r>
        <w:smartTag w:uri="urn:schemas-microsoft-com:office:smarttags" w:element="PlaceType">
          <w:r w:rsidR="00A1229C">
            <w:t>College</w:t>
          </w:r>
        </w:smartTag>
      </w:smartTag>
      <w:r w:rsidR="00A1229C">
        <w:t>, 2007</w:t>
      </w:r>
      <w:r w:rsidR="00EA6D16">
        <w:t xml:space="preserve"> and 2011</w:t>
      </w:r>
    </w:p>
    <w:p w14:paraId="682A04ED" w14:textId="77777777" w:rsidR="006C68F8" w:rsidRDefault="00A1229C">
      <w:r>
        <w:tab/>
      </w:r>
      <w:r w:rsidR="006C68F8">
        <w:t xml:space="preserve">G. David </w:t>
      </w:r>
      <w:proofErr w:type="spellStart"/>
      <w:r w:rsidR="006C68F8">
        <w:t>Huntoon</w:t>
      </w:r>
      <w:proofErr w:type="spellEnd"/>
      <w:r w:rsidR="006C68F8">
        <w:t xml:space="preserve"> Senior Teaching Award, </w:t>
      </w:r>
      <w:smartTag w:uri="urn:schemas-microsoft-com:office:smarttags" w:element="place">
        <w:smartTag w:uri="urn:schemas-microsoft-com:office:smarttags" w:element="PlaceName">
          <w:r w:rsidR="006C68F8">
            <w:t>Claremont</w:t>
          </w:r>
        </w:smartTag>
        <w:r w:rsidR="006C68F8">
          <w:t xml:space="preserve"> </w:t>
        </w:r>
        <w:smartTag w:uri="urn:schemas-microsoft-com:office:smarttags" w:element="PlaceName">
          <w:r w:rsidR="006C68F8">
            <w:t>McKenna</w:t>
          </w:r>
        </w:smartTag>
        <w:r w:rsidR="006C68F8">
          <w:t xml:space="preserve"> </w:t>
        </w:r>
        <w:smartTag w:uri="urn:schemas-microsoft-com:office:smarttags" w:element="PlaceType">
          <w:r w:rsidR="006C68F8">
            <w:t>College</w:t>
          </w:r>
        </w:smartTag>
      </w:smartTag>
      <w:r w:rsidR="006C68F8">
        <w:t>, 2003 and 1997</w:t>
      </w:r>
    </w:p>
    <w:p w14:paraId="2F0BE040" w14:textId="77777777" w:rsidR="006C68F8" w:rsidRDefault="006C68F8">
      <w:r>
        <w:tab/>
        <w:t xml:space="preserve">Graduate Research Assistantship, </w:t>
      </w:r>
      <w:smartTag w:uri="urn:schemas-microsoft-com:office:smarttags" w:element="place">
        <w:smartTag w:uri="urn:schemas-microsoft-com:office:smarttags" w:element="PlaceName">
          <w:r>
            <w:t>Columbia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, summers 1976–77</w:t>
      </w:r>
    </w:p>
    <w:p w14:paraId="75A6BD28" w14:textId="77777777" w:rsidR="006C68F8" w:rsidRDefault="006C68F8">
      <w:r>
        <w:tab/>
      </w:r>
      <w:smartTag w:uri="urn:schemas-microsoft-com:office:smarttags" w:element="place">
        <w:smartTag w:uri="urn:schemas-microsoft-com:office:smarttags" w:element="PlaceName">
          <w:r>
            <w:t>Columbia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Faculty Fellowship, 1973–77</w:t>
      </w:r>
    </w:p>
    <w:p w14:paraId="18B3936E" w14:textId="77777777" w:rsidR="006C68F8" w:rsidRDefault="006C68F8">
      <w:r>
        <w:tab/>
        <w:t>Alfred P. Sloan Scholar, Columbia College, 1969–70</w:t>
      </w:r>
    </w:p>
    <w:p w14:paraId="3C2BAC04" w14:textId="77777777" w:rsidR="006C68F8" w:rsidRDefault="006C68F8"/>
    <w:p w14:paraId="7272F31C" w14:textId="77777777" w:rsidR="006C68F8" w:rsidRPr="00111E76" w:rsidRDefault="006C68F8" w:rsidP="00111E76">
      <w:pPr>
        <w:spacing w:after="180"/>
        <w:rPr>
          <w:rFonts w:ascii="Arial" w:hAnsi="Arial"/>
          <w:b/>
          <w:i/>
        </w:rPr>
      </w:pPr>
      <w:r>
        <w:rPr>
          <w:i/>
          <w:sz w:val="24"/>
        </w:rPr>
        <w:t>Professional Societies</w:t>
      </w:r>
    </w:p>
    <w:p w14:paraId="3EE57B53" w14:textId="77777777" w:rsidR="006C68F8" w:rsidRDefault="006C68F8">
      <w:r>
        <w:t xml:space="preserve"> </w:t>
      </w:r>
      <w:r>
        <w:tab/>
        <w:t>Member, Advisory Board, Center for Process Studies</w:t>
      </w:r>
    </w:p>
    <w:p w14:paraId="04B8E643" w14:textId="77777777" w:rsidR="00FD085E" w:rsidRDefault="00FD085E">
      <w:r>
        <w:tab/>
        <w:t>Member, Advisory Board, Whitehead Research Project</w:t>
      </w:r>
    </w:p>
    <w:p w14:paraId="44665A47" w14:textId="77777777" w:rsidR="006C68F8" w:rsidRDefault="006C68F8">
      <w:r>
        <w:tab/>
        <w:t xml:space="preserve">Member, </w:t>
      </w:r>
      <w:r w:rsidR="00E942B1">
        <w:t>Canadian Society for History and Philosophy of Mathematics</w:t>
      </w:r>
    </w:p>
    <w:p w14:paraId="25A229A4" w14:textId="77777777" w:rsidR="00E942B1" w:rsidRDefault="00E942B1">
      <w:r>
        <w:tab/>
        <w:t>Member, British Society for History of Mathematics</w:t>
      </w:r>
    </w:p>
    <w:p w14:paraId="592435DE" w14:textId="5D4248C2" w:rsidR="00E942B1" w:rsidRDefault="00E942B1">
      <w:r>
        <w:tab/>
        <w:t>Member, Canadian Society for History and Philosophy of Science</w:t>
      </w:r>
    </w:p>
    <w:p w14:paraId="52EE2DF1" w14:textId="775A98B0" w:rsidR="009C71C1" w:rsidRDefault="009C71C1">
      <w:r>
        <w:tab/>
      </w:r>
      <w:r>
        <w:tab/>
        <w:t>(CSHPS Membership Development Committee</w:t>
      </w:r>
      <w:r w:rsidR="003B11F0">
        <w:t>, 2019)</w:t>
      </w:r>
      <w:r>
        <w:t xml:space="preserve"> </w:t>
      </w:r>
    </w:p>
    <w:p w14:paraId="5D3375D1" w14:textId="77777777" w:rsidR="006C68F8" w:rsidRDefault="006C68F8">
      <w:r>
        <w:t xml:space="preserve"> </w:t>
      </w:r>
      <w:r>
        <w:tab/>
        <w:t>Member, Sigma Xi Scientific Research Society</w:t>
      </w:r>
    </w:p>
    <w:p w14:paraId="1A3BA98C" w14:textId="77777777" w:rsidR="006C68F8" w:rsidRDefault="006C68F8">
      <w:r>
        <w:t xml:space="preserve"> </w:t>
      </w:r>
      <w:r>
        <w:tab/>
        <w:t>Member, American Association for the Advancement of Science</w:t>
      </w:r>
    </w:p>
    <w:p w14:paraId="31A41D78" w14:textId="77777777" w:rsidR="006C68F8" w:rsidRDefault="006C68F8">
      <w:pPr>
        <w:rPr>
          <w:rFonts w:ascii="Arial" w:hAnsi="Arial"/>
          <w:i/>
          <w:sz w:val="28"/>
        </w:rPr>
      </w:pPr>
      <w:r>
        <w:rPr>
          <w:i/>
          <w:sz w:val="28"/>
        </w:rPr>
        <w:lastRenderedPageBreak/>
        <w:t>Publications</w:t>
      </w:r>
    </w:p>
    <w:p w14:paraId="000B42DD" w14:textId="77777777" w:rsidR="006C68F8" w:rsidRDefault="006C68F8"/>
    <w:p w14:paraId="4B10C996" w14:textId="77777777" w:rsidR="006C68F8" w:rsidRDefault="006C68F8">
      <w:r>
        <w:rPr>
          <w:i/>
        </w:rPr>
        <w:tab/>
        <w:t>Variations on Dimension Subgroups</w:t>
      </w:r>
      <w:r>
        <w:t xml:space="preserve">, Thesis, </w:t>
      </w:r>
      <w:smartTag w:uri="urn:schemas-microsoft-com:office:smarttags" w:element="place">
        <w:smartTag w:uri="urn:schemas-microsoft-com:office:smarttags" w:element="PlaceName">
          <w:r>
            <w:t>Columbia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, 1979.</w:t>
      </w:r>
    </w:p>
    <w:p w14:paraId="5E126D43" w14:textId="77777777" w:rsidR="006C68F8" w:rsidRDefault="006C68F8"/>
    <w:p w14:paraId="03F68ECA" w14:textId="77777777" w:rsidR="006C68F8" w:rsidRDefault="006C68F8">
      <w:pPr>
        <w:ind w:left="720" w:hanging="720"/>
      </w:pPr>
      <w:r>
        <w:tab/>
        <w:t xml:space="preserve">“Dimension Subgroups of Semidirect Products,” </w:t>
      </w:r>
      <w:r>
        <w:rPr>
          <w:i/>
        </w:rPr>
        <w:t>Journal of Pure and Applied Algebra</w:t>
      </w:r>
      <w:r>
        <w:t xml:space="preserve">, </w:t>
      </w:r>
      <w:r>
        <w:rPr>
          <w:b/>
        </w:rPr>
        <w:t>18</w:t>
      </w:r>
      <w:r>
        <w:t>/2, 225–30, 1980.</w:t>
      </w:r>
    </w:p>
    <w:p w14:paraId="24D0A0FE" w14:textId="77777777" w:rsidR="006C68F8" w:rsidRDefault="006C68F8">
      <w:pPr>
        <w:ind w:left="360" w:hanging="360"/>
      </w:pPr>
    </w:p>
    <w:p w14:paraId="72BD004B" w14:textId="77777777" w:rsidR="006C68F8" w:rsidRDefault="006C68F8">
      <w:r>
        <w:tab/>
        <w:t>“Strongly Determined Subgroups,”</w:t>
      </w:r>
      <w:r>
        <w:rPr>
          <w:i/>
        </w:rPr>
        <w:t xml:space="preserve"> Communications in Algebra</w:t>
      </w:r>
      <w:r>
        <w:t xml:space="preserve">, </w:t>
      </w:r>
      <w:r>
        <w:rPr>
          <w:b/>
        </w:rPr>
        <w:t>9</w:t>
      </w:r>
      <w:r>
        <w:t>/6, 669–77, 1981.</w:t>
      </w:r>
    </w:p>
    <w:p w14:paraId="57C13D26" w14:textId="77777777" w:rsidR="006C68F8" w:rsidRDefault="006C68F8"/>
    <w:p w14:paraId="2B53B70B" w14:textId="77777777" w:rsidR="006C68F8" w:rsidRDefault="006C68F8">
      <w:pPr>
        <w:ind w:left="720" w:hanging="720"/>
      </w:pPr>
      <w:r>
        <w:tab/>
      </w:r>
      <w:r>
        <w:rPr>
          <w:i/>
        </w:rPr>
        <w:t>Abstract Algebra</w:t>
      </w:r>
      <w:r>
        <w:t xml:space="preserve"> (with Gary D. Crown and Maureen H. </w:t>
      </w:r>
      <w:proofErr w:type="spellStart"/>
      <w:r>
        <w:t>Fenrick</w:t>
      </w:r>
      <w:proofErr w:type="spellEnd"/>
      <w:r>
        <w:t>), Marcel Dekker Series in Pure and Applied Mathematics, Vol. 99 (403 pages), 1986.</w:t>
      </w:r>
    </w:p>
    <w:p w14:paraId="45A1EB7A" w14:textId="77777777" w:rsidR="006C68F8" w:rsidRDefault="006C68F8"/>
    <w:p w14:paraId="6FD36FEC" w14:textId="77777777" w:rsidR="006C68F8" w:rsidRDefault="006C68F8">
      <w:r>
        <w:tab/>
        <w:t xml:space="preserve">“Elasticity of Factorization in Number Fields,” </w:t>
      </w:r>
      <w:r>
        <w:rPr>
          <w:i/>
        </w:rPr>
        <w:t>Journal of Number Theory</w:t>
      </w:r>
      <w:r>
        <w:t xml:space="preserve">, </w:t>
      </w:r>
      <w:r>
        <w:rPr>
          <w:b/>
        </w:rPr>
        <w:t>36</w:t>
      </w:r>
      <w:r>
        <w:t>, 212–18, 1990.</w:t>
      </w:r>
    </w:p>
    <w:p w14:paraId="1D79B150" w14:textId="77777777" w:rsidR="006C68F8" w:rsidRDefault="006C68F8"/>
    <w:p w14:paraId="60941836" w14:textId="77777777" w:rsidR="006C68F8" w:rsidRDefault="006C68F8">
      <w:r>
        <w:tab/>
        <w:t xml:space="preserve">“Are the Thisted-Efron Tests Valid?” </w:t>
      </w:r>
      <w:r>
        <w:rPr>
          <w:i/>
        </w:rPr>
        <w:t>Computers and the Humanities</w:t>
      </w:r>
      <w:r>
        <w:t xml:space="preserve">, </w:t>
      </w:r>
      <w:r>
        <w:rPr>
          <w:b/>
        </w:rPr>
        <w:t>25</w:t>
      </w:r>
      <w:r>
        <w:t>, 27–46, 1991.</w:t>
      </w:r>
    </w:p>
    <w:p w14:paraId="2C71BAC4" w14:textId="77777777" w:rsidR="006C68F8" w:rsidRDefault="006C68F8"/>
    <w:p w14:paraId="2216C14E" w14:textId="77777777" w:rsidR="006C68F8" w:rsidRDefault="006C68F8">
      <w:pPr>
        <w:ind w:left="720" w:hanging="720"/>
      </w:pPr>
      <w:r>
        <w:tab/>
        <w:t>“Shakespeare: His Moods and Modes,” American Society for Information Science, Special Interest Group on Arts and Humanities,</w:t>
      </w:r>
      <w:r>
        <w:rPr>
          <w:i/>
        </w:rPr>
        <w:t xml:space="preserve"> Newsletter</w:t>
      </w:r>
      <w:r>
        <w:t xml:space="preserve">, </w:t>
      </w:r>
      <w:r>
        <w:rPr>
          <w:b/>
        </w:rPr>
        <w:t>1</w:t>
      </w:r>
      <w:r>
        <w:t>/3, June/July 1990.</w:t>
      </w:r>
    </w:p>
    <w:p w14:paraId="5E02877B" w14:textId="77777777" w:rsidR="006C68F8" w:rsidRDefault="006C68F8"/>
    <w:p w14:paraId="221451BA" w14:textId="77777777" w:rsidR="006C68F8" w:rsidRDefault="006C68F8">
      <w:pPr>
        <w:ind w:left="360" w:hanging="360"/>
      </w:pPr>
      <w:r>
        <w:tab/>
        <w:t xml:space="preserve">“Pretenders Sound Wrong Chords” (with Ward Elliott), </w:t>
      </w:r>
      <w:smartTag w:uri="urn:schemas-microsoft-com:office:smarttags" w:element="place">
        <w:smartTag w:uri="urn:schemas-microsoft-com:office:smarttags" w:element="City">
          <w:r>
            <w:rPr>
              <w:i/>
            </w:rPr>
            <w:t>Los Angeles</w:t>
          </w:r>
        </w:smartTag>
      </w:smartTag>
      <w:r>
        <w:rPr>
          <w:i/>
        </w:rPr>
        <w:t xml:space="preserve"> Times</w:t>
      </w:r>
      <w:r>
        <w:t xml:space="preserve"> Op. Ed., </w:t>
      </w:r>
      <w:smartTag w:uri="urn:schemas-microsoft-com:office:smarttags" w:element="date">
        <w:smartTagPr>
          <w:attr w:name="Month" w:val="4"/>
          <w:attr w:name="Day" w:val="22"/>
          <w:attr w:name="Year" w:val="1991"/>
        </w:smartTagPr>
        <w:r>
          <w:t>April 22, 1991</w:t>
        </w:r>
      </w:smartTag>
      <w:r>
        <w:t>.</w:t>
      </w:r>
    </w:p>
    <w:p w14:paraId="00901076" w14:textId="77777777" w:rsidR="006C68F8" w:rsidRDefault="006C68F8"/>
    <w:p w14:paraId="31D421B6" w14:textId="77777777" w:rsidR="006C68F8" w:rsidRDefault="006C68F8">
      <w:r>
        <w:tab/>
        <w:t xml:space="preserve">“Who Was Shakespeare?” (with Ward Elliott), </w:t>
      </w:r>
      <w:r>
        <w:rPr>
          <w:i/>
        </w:rPr>
        <w:t>Chance Magazine</w:t>
      </w:r>
      <w:r>
        <w:t xml:space="preserve">, </w:t>
      </w:r>
      <w:r>
        <w:rPr>
          <w:b/>
        </w:rPr>
        <w:t>4</w:t>
      </w:r>
      <w:r>
        <w:t>/3, 1991, 8–14.</w:t>
      </w:r>
    </w:p>
    <w:p w14:paraId="321E085A" w14:textId="77777777" w:rsidR="006C68F8" w:rsidRDefault="006C68F8"/>
    <w:p w14:paraId="453343BE" w14:textId="77777777" w:rsidR="006C68F8" w:rsidRDefault="006C68F8">
      <w:pPr>
        <w:ind w:left="720" w:hanging="720"/>
      </w:pPr>
      <w:r>
        <w:tab/>
        <w:t xml:space="preserve">“A Touchstone for the Bard” (with Ward Elliott), </w:t>
      </w:r>
      <w:r>
        <w:rPr>
          <w:i/>
        </w:rPr>
        <w:t>Computers and the Humanities</w:t>
      </w:r>
      <w:r>
        <w:t xml:space="preserve">, </w:t>
      </w:r>
      <w:r>
        <w:rPr>
          <w:b/>
        </w:rPr>
        <w:t>25</w:t>
      </w:r>
      <w:r>
        <w:t>, 199–209, 1991.</w:t>
      </w:r>
    </w:p>
    <w:p w14:paraId="5ABAA674" w14:textId="77777777" w:rsidR="006C68F8" w:rsidRDefault="006C68F8"/>
    <w:p w14:paraId="45908ACE" w14:textId="77777777" w:rsidR="006C68F8" w:rsidRDefault="006C68F8">
      <w:pPr>
        <w:ind w:left="720" w:hanging="720"/>
        <w:rPr>
          <w:i/>
          <w:iCs/>
        </w:rPr>
      </w:pPr>
      <w:r>
        <w:tab/>
        <w:t xml:space="preserve">“Was the Earl of </w:t>
      </w:r>
      <w:smartTag w:uri="urn:schemas-microsoft-com:office:smarttags" w:element="place">
        <w:smartTag w:uri="urn:schemas-microsoft-com:office:smarttags" w:element="City">
          <w:r>
            <w:t>Oxford</w:t>
          </w:r>
        </w:smartTag>
      </w:smartTag>
      <w:r>
        <w:t xml:space="preserve"> the True Shakespeare?  A Computer-Aided Analysis” (with Ward Elliott), </w:t>
      </w:r>
      <w:r>
        <w:rPr>
          <w:i/>
        </w:rPr>
        <w:t>Notes and Queries</w:t>
      </w:r>
      <w:r>
        <w:t xml:space="preserve">, </w:t>
      </w:r>
      <w:r>
        <w:rPr>
          <w:b/>
        </w:rPr>
        <w:t>236</w:t>
      </w:r>
      <w:r>
        <w:t xml:space="preserve">/4, 501–506, 1991. Reprinted in </w:t>
      </w:r>
      <w:r>
        <w:rPr>
          <w:i/>
          <w:iCs/>
        </w:rPr>
        <w:t>A Groat’s Worth of Wit</w:t>
      </w:r>
      <w:r>
        <w:t xml:space="preserve">, </w:t>
      </w:r>
      <w:r>
        <w:rPr>
          <w:b/>
          <w:bCs/>
        </w:rPr>
        <w:t>13</w:t>
      </w:r>
      <w:r>
        <w:t>/1, 2002.</w:t>
      </w:r>
    </w:p>
    <w:p w14:paraId="5529D26F" w14:textId="77777777" w:rsidR="006C68F8" w:rsidRDefault="006C68F8">
      <w:pPr>
        <w:ind w:left="720" w:hanging="720"/>
      </w:pPr>
    </w:p>
    <w:p w14:paraId="407ABEBF" w14:textId="77777777" w:rsidR="006C68F8" w:rsidRDefault="006C68F8">
      <w:pPr>
        <w:ind w:left="720" w:hanging="720"/>
      </w:pPr>
      <w:r>
        <w:tab/>
        <w:t xml:space="preserve">“A Representation-Theoretic Approach to the DFT with Noncommutative Generalizations,” </w:t>
      </w:r>
      <w:r>
        <w:rPr>
          <w:i/>
        </w:rPr>
        <w:t>IEEE Transactions on Acoustics, Speech, and Signal Processing</w:t>
      </w:r>
      <w:r>
        <w:t xml:space="preserve">, </w:t>
      </w:r>
      <w:r>
        <w:rPr>
          <w:b/>
        </w:rPr>
        <w:t>40</w:t>
      </w:r>
      <w:r>
        <w:rPr>
          <w:b/>
          <w:i/>
        </w:rPr>
        <w:t>/</w:t>
      </w:r>
      <w:r>
        <w:t>4, 814–22, 1992.</w:t>
      </w:r>
    </w:p>
    <w:p w14:paraId="3FF477BC" w14:textId="77777777" w:rsidR="006C68F8" w:rsidRDefault="006C68F8">
      <w:pPr>
        <w:ind w:left="720" w:hanging="720"/>
      </w:pPr>
    </w:p>
    <w:p w14:paraId="20A232AD" w14:textId="77777777" w:rsidR="006C68F8" w:rsidRDefault="006C68F8">
      <w:pPr>
        <w:ind w:left="720" w:hanging="720"/>
      </w:pPr>
      <w:r>
        <w:tab/>
      </w:r>
      <w:r>
        <w:rPr>
          <w:i/>
        </w:rPr>
        <w:t>Linear Algebra:  An Introduction to Abstract Mathematics,</w:t>
      </w:r>
      <w:r>
        <w:t xml:space="preserve"> Springer-Verlag Undergraduate Texts in Mathematics Series (237 pages), 1993.</w:t>
      </w:r>
      <w:r w:rsidR="00537584">
        <w:t xml:space="preserve"> Also to appear as an eBook in the Springer Book Archives (never to go out of print).</w:t>
      </w:r>
    </w:p>
    <w:p w14:paraId="097EE65A" w14:textId="77777777" w:rsidR="006C68F8" w:rsidRDefault="006C68F8">
      <w:pPr>
        <w:ind w:left="720" w:hanging="720"/>
      </w:pPr>
    </w:p>
    <w:p w14:paraId="6457B374" w14:textId="77777777" w:rsidR="006C68F8" w:rsidRDefault="006C68F8" w:rsidP="00BA262C">
      <w:pPr>
        <w:ind w:left="720" w:hanging="720"/>
      </w:pPr>
      <w:r>
        <w:tab/>
        <w:t xml:space="preserve">“The Dichotomy of Idempotency in Whitehead’s Mathematics” (with Granville Henry), </w:t>
      </w:r>
      <w:r>
        <w:rPr>
          <w:i/>
        </w:rPr>
        <w:t>Philosophia Mathematica</w:t>
      </w:r>
      <w:r>
        <w:t xml:space="preserve"> (3) </w:t>
      </w:r>
      <w:r>
        <w:rPr>
          <w:b/>
        </w:rPr>
        <w:t>1</w:t>
      </w:r>
      <w:r>
        <w:t>, 157–72, 1993.</w:t>
      </w:r>
    </w:p>
    <w:p w14:paraId="138C6227" w14:textId="77777777" w:rsidR="006C68F8" w:rsidRDefault="006C68F8">
      <w:pPr>
        <w:ind w:left="360" w:hanging="360"/>
      </w:pPr>
    </w:p>
    <w:p w14:paraId="0B9E330F" w14:textId="77777777" w:rsidR="006C68F8" w:rsidRDefault="006C68F8" w:rsidP="00BA262C">
      <w:pPr>
        <w:ind w:left="720" w:hanging="720"/>
      </w:pPr>
      <w:r>
        <w:tab/>
        <w:t xml:space="preserve">“Whitehead’s Early Philosophy of Mathematics” (with Granville Henry), </w:t>
      </w:r>
      <w:r>
        <w:rPr>
          <w:i/>
        </w:rPr>
        <w:t>Process Studies</w:t>
      </w:r>
      <w:r>
        <w:t xml:space="preserve">, </w:t>
      </w:r>
      <w:r>
        <w:rPr>
          <w:b/>
        </w:rPr>
        <w:t>22</w:t>
      </w:r>
      <w:r>
        <w:t>/1, 1993.</w:t>
      </w:r>
    </w:p>
    <w:p w14:paraId="4F198577" w14:textId="77777777" w:rsidR="006C68F8" w:rsidRDefault="006C68F8">
      <w:pPr>
        <w:ind w:left="360" w:hanging="360"/>
      </w:pPr>
    </w:p>
    <w:p w14:paraId="2121F6DB" w14:textId="77777777" w:rsidR="006C68F8" w:rsidRDefault="006C68F8">
      <w:pPr>
        <w:ind w:left="720" w:hanging="720"/>
      </w:pPr>
      <w:r>
        <w:tab/>
        <w:t xml:space="preserve">“The Principle of Affinity in Whiteheadian Metaphysics” (with Granville Henry), </w:t>
      </w:r>
      <w:r>
        <w:rPr>
          <w:i/>
        </w:rPr>
        <w:t>Process Studies</w:t>
      </w:r>
      <w:r>
        <w:t xml:space="preserve">, </w:t>
      </w:r>
      <w:r>
        <w:rPr>
          <w:b/>
        </w:rPr>
        <w:t>23</w:t>
      </w:r>
      <w:r>
        <w:t>/1, 1994.</w:t>
      </w:r>
    </w:p>
    <w:p w14:paraId="2F07F41F" w14:textId="77777777" w:rsidR="006C68F8" w:rsidRDefault="006C68F8">
      <w:pPr>
        <w:ind w:left="720" w:hanging="720"/>
      </w:pPr>
    </w:p>
    <w:p w14:paraId="5F2D0474" w14:textId="77777777" w:rsidR="006C68F8" w:rsidRDefault="006C68F8">
      <w:pPr>
        <w:ind w:left="720" w:hanging="720"/>
      </w:pPr>
      <w:r>
        <w:tab/>
        <w:t>“Process, Projection, and Consciousness” (with Granville Henry), presented at the Conference on Consciousness in Humans, Animals, and Computers (October, 1994).</w:t>
      </w:r>
    </w:p>
    <w:p w14:paraId="5D10C303" w14:textId="77777777" w:rsidR="006C68F8" w:rsidRDefault="006C68F8">
      <w:pPr>
        <w:ind w:left="720" w:hanging="720"/>
      </w:pPr>
    </w:p>
    <w:p w14:paraId="67162101" w14:textId="77777777" w:rsidR="006C68F8" w:rsidRDefault="006C68F8">
      <w:pPr>
        <w:ind w:left="720" w:hanging="720"/>
      </w:pPr>
      <w:r>
        <w:tab/>
        <w:t xml:space="preserve">“The Preprojective and the </w:t>
      </w:r>
      <w:proofErr w:type="spellStart"/>
      <w:r>
        <w:t>Postprojective</w:t>
      </w:r>
      <w:proofErr w:type="spellEnd"/>
      <w:r>
        <w:t xml:space="preserve">: A New Perspective on Causal Efficacy and Presentational Immediacy” (with Granville Henry), </w:t>
      </w:r>
      <w:r>
        <w:rPr>
          <w:i/>
        </w:rPr>
        <w:t>Process Studies</w:t>
      </w:r>
      <w:r>
        <w:t xml:space="preserve">, </w:t>
      </w:r>
      <w:r>
        <w:rPr>
          <w:b/>
        </w:rPr>
        <w:t>26</w:t>
      </w:r>
      <w:r>
        <w:t>/1–2, 1997.</w:t>
      </w:r>
    </w:p>
    <w:p w14:paraId="56FD182D" w14:textId="77777777" w:rsidR="008610FE" w:rsidRDefault="008610FE">
      <w:pPr>
        <w:ind w:left="720" w:hanging="720"/>
      </w:pPr>
    </w:p>
    <w:p w14:paraId="46955701" w14:textId="77777777" w:rsidR="006C68F8" w:rsidRDefault="006C68F8">
      <w:pPr>
        <w:ind w:left="720" w:hanging="720"/>
      </w:pPr>
      <w:r>
        <w:tab/>
        <w:t xml:space="preserve">“And Then There Were None” (with Ward Elliott), </w:t>
      </w:r>
      <w:r>
        <w:rPr>
          <w:i/>
        </w:rPr>
        <w:t>Computers and the Humanities</w:t>
      </w:r>
      <w:r>
        <w:t xml:space="preserve">, </w:t>
      </w:r>
      <w:r>
        <w:rPr>
          <w:b/>
        </w:rPr>
        <w:t>30</w:t>
      </w:r>
      <w:r>
        <w:t>, 191–245, 1996.</w:t>
      </w:r>
    </w:p>
    <w:p w14:paraId="6A37A757" w14:textId="77777777" w:rsidR="006C68F8" w:rsidRDefault="006C68F8">
      <w:pPr>
        <w:ind w:left="720" w:hanging="720"/>
      </w:pPr>
    </w:p>
    <w:p w14:paraId="741B969C" w14:textId="77777777" w:rsidR="006C68F8" w:rsidRDefault="006C68F8">
      <w:pPr>
        <w:ind w:left="720" w:hanging="360"/>
      </w:pPr>
      <w:r>
        <w:lastRenderedPageBreak/>
        <w:t>“Glass Slippers and Seven League Boots” (with Ward Elliott),</w:t>
      </w:r>
      <w:r>
        <w:rPr>
          <w:i/>
        </w:rPr>
        <w:t xml:space="preserve"> Shakespeare Quarterly</w:t>
      </w:r>
      <w:r>
        <w:t xml:space="preserve">, </w:t>
      </w:r>
      <w:r>
        <w:rPr>
          <w:b/>
        </w:rPr>
        <w:t>48</w:t>
      </w:r>
      <w:r>
        <w:t>/2, 1997.</w:t>
      </w:r>
    </w:p>
    <w:p w14:paraId="616DCEFD" w14:textId="77777777" w:rsidR="006C68F8" w:rsidRDefault="006C68F8">
      <w:pPr>
        <w:spacing w:line="200" w:lineRule="exact"/>
        <w:ind w:left="720" w:hanging="360"/>
      </w:pPr>
    </w:p>
    <w:p w14:paraId="4CAAA48A" w14:textId="77777777" w:rsidR="006C68F8" w:rsidRDefault="006C68F8">
      <w:pPr>
        <w:ind w:left="720" w:hanging="360"/>
      </w:pPr>
      <w:r>
        <w:t xml:space="preserve">Review: </w:t>
      </w:r>
      <w:r>
        <w:rPr>
          <w:i/>
        </w:rPr>
        <w:t>The Becoming of Time</w:t>
      </w:r>
      <w:r>
        <w:t xml:space="preserve">, by </w:t>
      </w:r>
      <w:smartTag w:uri="urn:schemas-microsoft-com:office:smarttags" w:element="place">
        <w:smartTag w:uri="urn:schemas-microsoft-com:office:smarttags" w:element="City">
          <w:r>
            <w:t>Lawrence</w:t>
          </w:r>
        </w:smartTag>
      </w:smartTag>
      <w:r>
        <w:t xml:space="preserve"> </w:t>
      </w:r>
      <w:smartTag w:uri="urn:schemas-microsoft-com:office:smarttags" w:element="place">
        <w:r>
          <w:t xml:space="preserve">W. </w:t>
        </w:r>
        <w:proofErr w:type="spellStart"/>
        <w:r>
          <w:t>Fagg</w:t>
        </w:r>
      </w:smartTag>
      <w:proofErr w:type="spellEnd"/>
      <w:r>
        <w:t xml:space="preserve">, </w:t>
      </w:r>
      <w:r>
        <w:rPr>
          <w:i/>
        </w:rPr>
        <w:t>Process Studies</w:t>
      </w:r>
      <w:r>
        <w:t xml:space="preserve">, </w:t>
      </w:r>
      <w:r>
        <w:rPr>
          <w:b/>
        </w:rPr>
        <w:t>27</w:t>
      </w:r>
      <w:r>
        <w:t>/3–4, 1998.</w:t>
      </w:r>
    </w:p>
    <w:p w14:paraId="497719CC" w14:textId="77777777" w:rsidR="006C68F8" w:rsidRDefault="006C68F8">
      <w:pPr>
        <w:spacing w:line="200" w:lineRule="exact"/>
        <w:ind w:left="720" w:hanging="360"/>
      </w:pPr>
    </w:p>
    <w:p w14:paraId="792594E0" w14:textId="77777777" w:rsidR="006C68F8" w:rsidRDefault="006C68F8">
      <w:pPr>
        <w:ind w:left="720" w:hanging="360"/>
      </w:pPr>
      <w:r>
        <w:t xml:space="preserve">“The Concept of Mass in Process Theory” (with Granville Henry), </w:t>
      </w:r>
      <w:r>
        <w:rPr>
          <w:i/>
        </w:rPr>
        <w:t>Process Studies</w:t>
      </w:r>
      <w:r>
        <w:t xml:space="preserve">, </w:t>
      </w:r>
      <w:r>
        <w:rPr>
          <w:b/>
        </w:rPr>
        <w:t>27</w:t>
      </w:r>
      <w:r>
        <w:t>/3–4, 1998.</w:t>
      </w:r>
    </w:p>
    <w:p w14:paraId="31CD598D" w14:textId="77777777" w:rsidR="006C68F8" w:rsidRDefault="006C68F8">
      <w:pPr>
        <w:spacing w:line="200" w:lineRule="exact"/>
        <w:ind w:left="720" w:hanging="360"/>
      </w:pPr>
    </w:p>
    <w:p w14:paraId="2DF13996" w14:textId="77777777" w:rsidR="006C68F8" w:rsidRDefault="006C68F8" w:rsidP="008610FE">
      <w:pPr>
        <w:ind w:left="720" w:hanging="720"/>
      </w:pPr>
      <w:r>
        <w:tab/>
      </w:r>
      <w:r>
        <w:rPr>
          <w:i/>
        </w:rPr>
        <w:t>Fourier Analysis on Number Fields</w:t>
      </w:r>
      <w:r>
        <w:t xml:space="preserve"> (with </w:t>
      </w:r>
      <w:proofErr w:type="spellStart"/>
      <w:r>
        <w:t>Dinakar</w:t>
      </w:r>
      <w:proofErr w:type="spellEnd"/>
      <w:r>
        <w:t xml:space="preserve"> Ramakrishnan of the California Institute of Technology), Springer-Verlag Graduate Texts in Mathematics 186, 1999.</w:t>
      </w:r>
      <w:r w:rsidR="00745AF1">
        <w:t xml:space="preserve"> Republished by </w:t>
      </w:r>
      <w:r w:rsidR="008610FE">
        <w:t xml:space="preserve">the </w:t>
      </w:r>
      <w:smartTag w:uri="urn:schemas-microsoft-com:office:smarttags" w:element="place">
        <w:smartTag w:uri="urn:schemas-microsoft-com:office:smarttags" w:element="PlaceName">
          <w:r w:rsidR="00745AF1">
            <w:t>Tsinghua</w:t>
          </w:r>
        </w:smartTag>
        <w:r w:rsidR="00745AF1">
          <w:t xml:space="preserve"> </w:t>
        </w:r>
        <w:smartTag w:uri="urn:schemas-microsoft-com:office:smarttags" w:element="PlaceType">
          <w:r w:rsidR="00745AF1">
            <w:t>University</w:t>
          </w:r>
        </w:smartTag>
      </w:smartTag>
      <w:r w:rsidR="00745AF1">
        <w:t xml:space="preserve"> Press in </w:t>
      </w:r>
      <w:smartTag w:uri="urn:schemas-microsoft-com:office:smarttags" w:element="place">
        <w:smartTag w:uri="urn:schemas-microsoft-com:office:smarttags" w:element="City">
          <w:r w:rsidR="00745AF1">
            <w:t>Beijing</w:t>
          </w:r>
        </w:smartTag>
      </w:smartTag>
      <w:r w:rsidR="00745AF1">
        <w:t xml:space="preserve">, 2005. </w:t>
      </w:r>
      <w:r w:rsidR="008610FE">
        <w:t xml:space="preserve">Republished by the </w:t>
      </w:r>
      <w:r w:rsidR="008610FE" w:rsidRPr="008610FE">
        <w:t>World Publishing Corporation, Beijing, 201</w:t>
      </w:r>
      <w:r w:rsidR="008610FE">
        <w:t>2</w:t>
      </w:r>
      <w:r w:rsidR="008610FE" w:rsidRPr="008610FE">
        <w:t>. Also to appear as an eBook in the Springer Book Archives (never to</w:t>
      </w:r>
      <w:r w:rsidR="008610FE">
        <w:t xml:space="preserve"> go out of print).</w:t>
      </w:r>
    </w:p>
    <w:p w14:paraId="1A3AEE49" w14:textId="77777777" w:rsidR="006C68F8" w:rsidRDefault="006C68F8">
      <w:pPr>
        <w:spacing w:line="200" w:lineRule="exact"/>
        <w:ind w:left="720" w:hanging="360"/>
      </w:pPr>
    </w:p>
    <w:p w14:paraId="61D4223C" w14:textId="77777777" w:rsidR="006C68F8" w:rsidRDefault="006C68F8">
      <w:pPr>
        <w:ind w:left="720" w:hanging="360"/>
      </w:pPr>
      <w:r>
        <w:t xml:space="preserve">“The Professor Doth Protest Too Much, Methinks: Problems with the Foster Response” (with Ward Elliott), </w:t>
      </w:r>
      <w:r>
        <w:rPr>
          <w:i/>
        </w:rPr>
        <w:t>Computers and the Humanities</w:t>
      </w:r>
      <w:r>
        <w:t xml:space="preserve">, </w:t>
      </w:r>
      <w:r>
        <w:rPr>
          <w:b/>
          <w:bCs/>
        </w:rPr>
        <w:t>32</w:t>
      </w:r>
      <w:r>
        <w:t>, 425–46, 1999.</w:t>
      </w:r>
    </w:p>
    <w:p w14:paraId="22324F16" w14:textId="77777777" w:rsidR="006C68F8" w:rsidRDefault="006C68F8">
      <w:pPr>
        <w:spacing w:line="200" w:lineRule="exact"/>
        <w:ind w:left="720" w:hanging="360"/>
      </w:pPr>
    </w:p>
    <w:p w14:paraId="7F10B90F" w14:textId="77777777" w:rsidR="006C68F8" w:rsidRDefault="006C68F8">
      <w:pPr>
        <w:ind w:left="720" w:hanging="360"/>
      </w:pPr>
      <w:r>
        <w:t>“Revised Appendices to ‘And Then There Were None’</w:t>
      </w:r>
      <w:r>
        <w:rPr>
          <w:color w:val="FF00FF"/>
          <w:position w:val="-6"/>
          <w:sz w:val="8"/>
        </w:rPr>
        <w:t> </w:t>
      </w:r>
      <w:r>
        <w:t xml:space="preserve">” (with Ward Elliott), </w:t>
      </w:r>
      <w:r>
        <w:rPr>
          <w:i/>
        </w:rPr>
        <w:t>Computers and the Humanities</w:t>
      </w:r>
      <w:r>
        <w:t xml:space="preserve"> </w:t>
      </w:r>
      <w:r>
        <w:rPr>
          <w:b/>
          <w:bCs/>
        </w:rPr>
        <w:t>32</w:t>
      </w:r>
      <w:r>
        <w:t>, 446–490, 1999.</w:t>
      </w:r>
    </w:p>
    <w:p w14:paraId="3F986BE3" w14:textId="77777777" w:rsidR="006C68F8" w:rsidRDefault="006C68F8">
      <w:pPr>
        <w:spacing w:line="200" w:lineRule="exact"/>
        <w:ind w:left="720" w:hanging="360"/>
      </w:pPr>
    </w:p>
    <w:p w14:paraId="556FAB9F" w14:textId="77777777" w:rsidR="006C68F8" w:rsidRDefault="006C68F8">
      <w:pPr>
        <w:ind w:left="720" w:hanging="360"/>
      </w:pPr>
      <w:r>
        <w:t xml:space="preserve">“Can the </w:t>
      </w:r>
      <w:smartTag w:uri="urn:schemas-microsoft-com:office:smarttags" w:element="place">
        <w:smartTag w:uri="urn:schemas-microsoft-com:office:smarttags" w:element="City">
          <w:r>
            <w:t>Oxford</w:t>
          </w:r>
        </w:smartTag>
      </w:smartTag>
      <w:r>
        <w:t xml:space="preserve"> Candidacy Be Saved? A Response to W. Ron Hess, ‘Shakespeare’s Dates: Their Effect on Stylistic Analysis” (with Ward Elliott), </w:t>
      </w:r>
      <w:r>
        <w:rPr>
          <w:i/>
          <w:iCs/>
        </w:rPr>
        <w:t>The Oxfordian</w:t>
      </w:r>
      <w:r>
        <w:t xml:space="preserve">, Volume </w:t>
      </w:r>
      <w:r>
        <w:rPr>
          <w:b/>
          <w:bCs/>
        </w:rPr>
        <w:t>3</w:t>
      </w:r>
      <w:r>
        <w:t xml:space="preserve"> 2000, 71-98).</w:t>
      </w:r>
    </w:p>
    <w:p w14:paraId="3817C988" w14:textId="77777777" w:rsidR="006C68F8" w:rsidRDefault="006C68F8">
      <w:pPr>
        <w:spacing w:line="200" w:lineRule="exact"/>
        <w:ind w:left="720" w:hanging="360"/>
      </w:pPr>
    </w:p>
    <w:p w14:paraId="039B26EC" w14:textId="77777777" w:rsidR="006C68F8" w:rsidRDefault="006C68F8">
      <w:pPr>
        <w:ind w:left="720" w:hanging="360"/>
      </w:pPr>
      <w:r>
        <w:t xml:space="preserve"> Review: </w:t>
      </w:r>
      <w:r>
        <w:rPr>
          <w:i/>
        </w:rPr>
        <w:t xml:space="preserve">Whitehead und Einstein </w:t>
      </w:r>
      <w:r>
        <w:t xml:space="preserve">(in German), by Joachim Stolz, </w:t>
      </w:r>
      <w:r>
        <w:rPr>
          <w:i/>
        </w:rPr>
        <w:t>Process Studies</w:t>
      </w:r>
      <w:r>
        <w:rPr>
          <w:color w:val="0000FF"/>
        </w:rPr>
        <w:t xml:space="preserve">, </w:t>
      </w:r>
      <w:r>
        <w:rPr>
          <w:b/>
          <w:bCs/>
        </w:rPr>
        <w:t>29</w:t>
      </w:r>
      <w:r>
        <w:t>/2, 2001.</w:t>
      </w:r>
    </w:p>
    <w:p w14:paraId="7230EE45" w14:textId="77777777" w:rsidR="006C68F8" w:rsidRDefault="006C68F8">
      <w:pPr>
        <w:spacing w:line="200" w:lineRule="exact"/>
        <w:ind w:left="720" w:hanging="360"/>
      </w:pPr>
    </w:p>
    <w:p w14:paraId="5A31B24B" w14:textId="77777777" w:rsidR="006C68F8" w:rsidRDefault="006C68F8">
      <w:pPr>
        <w:ind w:left="720" w:hanging="360"/>
      </w:pPr>
      <w:r>
        <w:t xml:space="preserve"> “Eternal Objects at Sea” (with Granville Henry), presented at the International Silver Anniversary Whitehead Conference, </w:t>
      </w:r>
      <w:smartTag w:uri="urn:schemas-microsoft-com:office:smarttags" w:element="place">
        <w:smartTag w:uri="urn:schemas-microsoft-com:office:smarttags" w:element="City">
          <w:r>
            <w:t>Claremont</w:t>
          </w:r>
        </w:smartTag>
        <w:r>
          <w:t xml:space="preserve">, </w:t>
        </w:r>
        <w:smartTag w:uri="urn:schemas-microsoft-com:office:smarttags" w:element="State">
          <w:r>
            <w:t>California</w:t>
          </w:r>
        </w:smartTag>
      </w:smartTag>
      <w:r>
        <w:t xml:space="preserve"> (August, 1998); </w:t>
      </w:r>
      <w:r>
        <w:rPr>
          <w:i/>
          <w:iCs/>
        </w:rPr>
        <w:t>Process Studies</w:t>
      </w:r>
      <w:r>
        <w:t xml:space="preserve">, </w:t>
      </w:r>
      <w:r>
        <w:rPr>
          <w:b/>
          <w:bCs/>
        </w:rPr>
        <w:t>30/</w:t>
      </w:r>
      <w:r>
        <w:t>2 2001, 55–77.</w:t>
      </w:r>
    </w:p>
    <w:p w14:paraId="3F91D05F" w14:textId="77777777" w:rsidR="006C68F8" w:rsidRDefault="006C68F8">
      <w:pPr>
        <w:spacing w:line="200" w:lineRule="exact"/>
        <w:ind w:left="720" w:hanging="360"/>
      </w:pPr>
    </w:p>
    <w:p w14:paraId="57F3A048" w14:textId="77777777" w:rsidR="006C68F8" w:rsidRDefault="006C68F8">
      <w:pPr>
        <w:ind w:left="720" w:hanging="360"/>
      </w:pPr>
      <w:r>
        <w:t xml:space="preserve"> “</w:t>
      </w:r>
      <w:r>
        <w:rPr>
          <w:bCs/>
        </w:rPr>
        <w:t>Smoking Guns and Silver Bullets: Could John Ford Have Written the Funeral Elegy?</w:t>
      </w:r>
      <w:r>
        <w:t xml:space="preserve">” (with Ward Elliott), </w:t>
      </w:r>
      <w:r>
        <w:rPr>
          <w:bCs/>
          <w:i/>
        </w:rPr>
        <w:t>Journal of Literary and Linguistic Computing</w:t>
      </w:r>
      <w:r>
        <w:t xml:space="preserve">, </w:t>
      </w:r>
      <w:r>
        <w:rPr>
          <w:b/>
          <w:bCs/>
        </w:rPr>
        <w:t>16</w:t>
      </w:r>
      <w:r>
        <w:t>/3, 2001.</w:t>
      </w:r>
    </w:p>
    <w:p w14:paraId="3858C6D8" w14:textId="77777777" w:rsidR="006C68F8" w:rsidRDefault="006C68F8">
      <w:pPr>
        <w:spacing w:line="200" w:lineRule="exact"/>
        <w:ind w:left="720" w:hanging="360"/>
      </w:pPr>
    </w:p>
    <w:p w14:paraId="40D11A65" w14:textId="77777777" w:rsidR="006C68F8" w:rsidRDefault="006C68F8">
      <w:pPr>
        <w:ind w:left="720" w:hanging="360"/>
      </w:pPr>
      <w:r>
        <w:t xml:space="preserve">  “So Many Hardballs, So Few over the Plate” (with Ward Elliott), </w:t>
      </w:r>
      <w:r>
        <w:rPr>
          <w:i/>
        </w:rPr>
        <w:t>Computers and the Humanities</w:t>
      </w:r>
      <w:r>
        <w:t xml:space="preserve">  </w:t>
      </w:r>
      <w:r>
        <w:rPr>
          <w:b/>
          <w:bCs/>
        </w:rPr>
        <w:t>36</w:t>
      </w:r>
      <w:r>
        <w:t>, 455-460, 2002.</w:t>
      </w:r>
    </w:p>
    <w:p w14:paraId="30EE6AEF" w14:textId="77777777" w:rsidR="006C68F8" w:rsidRDefault="006C68F8">
      <w:pPr>
        <w:ind w:left="720" w:hanging="360"/>
      </w:pPr>
    </w:p>
    <w:p w14:paraId="45892F49" w14:textId="77777777" w:rsidR="006C68F8" w:rsidRDefault="006C68F8">
      <w:pPr>
        <w:ind w:left="720" w:hanging="360"/>
      </w:pPr>
      <w:r>
        <w:t xml:space="preserve"> “Aesthetic Priority in Science and Religion,” delivered at the Claremont School of Theology, April, 2000; revised version in </w:t>
      </w:r>
      <w:r>
        <w:rPr>
          <w:i/>
          <w:iCs/>
        </w:rPr>
        <w:t xml:space="preserve">Process Studies </w:t>
      </w:r>
      <w:r>
        <w:rPr>
          <w:b/>
          <w:bCs/>
        </w:rPr>
        <w:t>31</w:t>
      </w:r>
      <w:r>
        <w:t>/1 (2002).</w:t>
      </w:r>
    </w:p>
    <w:p w14:paraId="3AE7E2E7" w14:textId="77777777" w:rsidR="006C68F8" w:rsidRDefault="006C68F8">
      <w:pPr>
        <w:spacing w:line="200" w:lineRule="exact"/>
        <w:ind w:left="720" w:hanging="360"/>
      </w:pPr>
    </w:p>
    <w:p w14:paraId="6CF89A85" w14:textId="77777777" w:rsidR="006C68F8" w:rsidRDefault="006C68F8">
      <w:pPr>
        <w:ind w:left="720" w:hanging="360"/>
      </w:pPr>
      <w:r>
        <w:t xml:space="preserve"> “Sleuthing for Shakespeare by Computer” (with Ward Elliott), UPI, </w:t>
      </w:r>
      <w:smartTag w:uri="urn:schemas-microsoft-com:office:smarttags" w:element="date">
        <w:smartTagPr>
          <w:attr w:name="Month" w:val="6"/>
          <w:attr w:name="Day" w:val="25"/>
          <w:attr w:name="Year" w:val="2002"/>
        </w:smartTagPr>
        <w:r>
          <w:t>6/25/2002</w:t>
        </w:r>
      </w:smartTag>
      <w:r>
        <w:t>.</w:t>
      </w:r>
    </w:p>
    <w:p w14:paraId="184CE205" w14:textId="77777777" w:rsidR="006C68F8" w:rsidRDefault="006C68F8">
      <w:pPr>
        <w:ind w:left="720" w:hanging="360"/>
      </w:pPr>
    </w:p>
    <w:p w14:paraId="58879D7A" w14:textId="77777777" w:rsidR="006C68F8" w:rsidRDefault="006C68F8">
      <w:pPr>
        <w:ind w:left="720" w:hanging="360"/>
        <w:rPr>
          <w:i/>
        </w:rPr>
      </w:pPr>
      <w:r>
        <w:t xml:space="preserve">Letter: with Ward Elliott, in </w:t>
      </w:r>
      <w:r>
        <w:rPr>
          <w:i/>
        </w:rPr>
        <w:t>The Oxfordian</w:t>
      </w:r>
      <w:r>
        <w:t xml:space="preserve">, </w:t>
      </w:r>
      <w:r>
        <w:rPr>
          <w:b/>
        </w:rPr>
        <w:t>VI</w:t>
      </w:r>
      <w:r>
        <w:t>, 2003. (Response to John Shahan’s critique of our work on the Shakespeare Authorship Question.)</w:t>
      </w:r>
    </w:p>
    <w:p w14:paraId="65B12BFB" w14:textId="77777777" w:rsidR="006C68F8" w:rsidRDefault="006C68F8">
      <w:pPr>
        <w:spacing w:line="200" w:lineRule="exact"/>
        <w:ind w:left="720" w:hanging="360"/>
      </w:pPr>
      <w:r>
        <w:tab/>
      </w:r>
    </w:p>
    <w:p w14:paraId="58F13425" w14:textId="77777777" w:rsidR="006C68F8" w:rsidRDefault="006C68F8">
      <w:pPr>
        <w:ind w:left="720" w:hanging="360"/>
      </w:pPr>
      <w:r>
        <w:t xml:space="preserve">Contributor: </w:t>
      </w:r>
      <w:r>
        <w:rPr>
          <w:i/>
        </w:rPr>
        <w:t>Physics and Whitehead</w:t>
      </w:r>
      <w:r>
        <w:t>, Timothy E. Eastman, ed., SUNY Press, 2003. (Participant in two dialogs on process theory and physics transcribed from the 1998 Claremont International Whitehead Conference)</w:t>
      </w:r>
    </w:p>
    <w:p w14:paraId="386A41DD" w14:textId="77777777" w:rsidR="006C68F8" w:rsidRDefault="006C68F8">
      <w:pPr>
        <w:ind w:left="720" w:hanging="360"/>
      </w:pPr>
    </w:p>
    <w:p w14:paraId="5F6D8DA1" w14:textId="77777777" w:rsidR="006C68F8" w:rsidRDefault="006C68F8">
      <w:pPr>
        <w:ind w:left="720" w:hanging="360"/>
      </w:pPr>
      <w:r>
        <w:t xml:space="preserve">“Did Shakespeare Write </w:t>
      </w:r>
      <w:r>
        <w:rPr>
          <w:i/>
          <w:iCs/>
        </w:rPr>
        <w:t>A Lover’s Complaint?</w:t>
      </w:r>
      <w:r>
        <w:t xml:space="preserve"> The Jackson Ascription Revisited” (with Ward Elliott), in </w:t>
      </w:r>
      <w:r>
        <w:rPr>
          <w:i/>
        </w:rPr>
        <w:t xml:space="preserve">Words That Count: Essays on Early Modern Authorship in Honor of MacDonald P. Jackson, </w:t>
      </w:r>
      <w:r>
        <w:t>Brian Body, ed., University of Delaware Press, 2004.</w:t>
      </w:r>
    </w:p>
    <w:p w14:paraId="08DF4B3C" w14:textId="77777777" w:rsidR="00E01C3B" w:rsidRDefault="00E01C3B">
      <w:pPr>
        <w:ind w:left="720" w:hanging="360"/>
      </w:pPr>
    </w:p>
    <w:p w14:paraId="7955E5EE" w14:textId="77777777" w:rsidR="006C68F8" w:rsidRDefault="006C68F8">
      <w:pPr>
        <w:ind w:left="720" w:hanging="360"/>
      </w:pPr>
      <w:r>
        <w:t xml:space="preserve">“On the Structure of Certain Counting Polynomials,” </w:t>
      </w:r>
      <w:r w:rsidR="00C7225B">
        <w:rPr>
          <w:i/>
        </w:rPr>
        <w:t>Notes on Number Theory and Discrete Mathematics</w:t>
      </w:r>
      <w:r w:rsidR="00C7225B" w:rsidRPr="00C7225B">
        <w:t xml:space="preserve">, </w:t>
      </w:r>
      <w:r w:rsidR="00C7225B" w:rsidRPr="00C7225B">
        <w:rPr>
          <w:b/>
        </w:rPr>
        <w:t>11</w:t>
      </w:r>
      <w:r w:rsidR="00C7225B">
        <w:t xml:space="preserve">/1, </w:t>
      </w:r>
      <w:r w:rsidR="00C7225B" w:rsidRPr="00C7225B">
        <w:t>2005</w:t>
      </w:r>
      <w:r w:rsidR="00C7225B">
        <w:t>.</w:t>
      </w:r>
    </w:p>
    <w:p w14:paraId="6F62D0F2" w14:textId="77777777" w:rsidR="00C7225B" w:rsidRPr="00C7225B" w:rsidRDefault="00C7225B">
      <w:pPr>
        <w:ind w:left="720" w:hanging="360"/>
      </w:pPr>
    </w:p>
    <w:p w14:paraId="3CF6CCEC" w14:textId="77777777" w:rsidR="006C68F8" w:rsidRDefault="006C68F8" w:rsidP="00E879DF">
      <w:pPr>
        <w:ind w:left="720" w:hanging="360"/>
      </w:pPr>
      <w:r>
        <w:t>“</w:t>
      </w:r>
      <w:smartTag w:uri="urn:schemas-microsoft-com:office:smarttags" w:element="place">
        <w:smartTag w:uri="urn:schemas-microsoft-com:office:smarttags" w:element="City">
          <w:r>
            <w:t>Oxford</w:t>
          </w:r>
        </w:smartTag>
      </w:smartTag>
      <w:r>
        <w:t xml:space="preserve"> by the Numbers: What Are the Odds That the Earl of </w:t>
      </w:r>
      <w:smartTag w:uri="urn:schemas-microsoft-com:office:smarttags" w:element="place">
        <w:smartTag w:uri="urn:schemas-microsoft-com:office:smarttags" w:element="City">
          <w:r>
            <w:t>Oxford</w:t>
          </w:r>
        </w:smartTag>
      </w:smartTag>
      <w:r>
        <w:t xml:space="preserve"> Could Have Written Shakespeare’s Poems and Plays?” (with Ward Elliott), </w:t>
      </w:r>
      <w:smartTag w:uri="urn:schemas-microsoft-com:office:smarttags" w:element="place">
        <w:smartTag w:uri="urn:schemas-microsoft-com:office:smarttags" w:element="State">
          <w:r>
            <w:t>Te</w:t>
          </w:r>
          <w:r w:rsidR="00EE7CDC">
            <w:t>nnessee</w:t>
          </w:r>
        </w:smartTag>
      </w:smartTag>
      <w:r w:rsidR="00EE7CDC">
        <w:t xml:space="preserve"> Law Review</w:t>
      </w:r>
      <w:r w:rsidR="00802D07">
        <w:t xml:space="preserve"> </w:t>
      </w:r>
      <w:r w:rsidR="00802D07" w:rsidRPr="00E233C1">
        <w:rPr>
          <w:b/>
        </w:rPr>
        <w:t>72</w:t>
      </w:r>
      <w:r>
        <w:t>, 2005.</w:t>
      </w:r>
    </w:p>
    <w:p w14:paraId="6320610F" w14:textId="77777777" w:rsidR="006C68F8" w:rsidRDefault="006C68F8" w:rsidP="00E879DF"/>
    <w:p w14:paraId="6C3868CB" w14:textId="77777777" w:rsidR="006C68F8" w:rsidRDefault="006C68F8">
      <w:pPr>
        <w:ind w:left="720" w:hanging="360"/>
      </w:pPr>
      <w:r>
        <w:rPr>
          <w:i/>
        </w:rPr>
        <w:lastRenderedPageBreak/>
        <w:t xml:space="preserve">June Rain </w:t>
      </w:r>
      <w:r>
        <w:t>(a philosophical romance</w:t>
      </w:r>
      <w:r w:rsidR="00EE7CDC">
        <w:t>, under the ps</w:t>
      </w:r>
      <w:r w:rsidR="005F56FF">
        <w:t>e</w:t>
      </w:r>
      <w:r w:rsidR="00EE7CDC">
        <w:t>u</w:t>
      </w:r>
      <w:r w:rsidR="005F56FF">
        <w:t xml:space="preserve">donym </w:t>
      </w:r>
      <w:smartTag w:uri="urn:schemas-microsoft-com:office:smarttags" w:element="place">
        <w:smartTag w:uri="urn:schemas-microsoft-com:office:smarttags" w:element="City">
          <w:r w:rsidR="005F56FF">
            <w:t>Brandon</w:t>
          </w:r>
        </w:smartTag>
      </w:smartTag>
      <w:r w:rsidR="005F56FF">
        <w:t xml:space="preserve"> Knightley</w:t>
      </w:r>
      <w:r>
        <w:t>), Inkwater Press</w:t>
      </w:r>
      <w:r w:rsidR="008610FE">
        <w:t xml:space="preserve">, </w:t>
      </w:r>
      <w:smartTag w:uri="urn:schemas-microsoft-com:office:smarttags" w:element="place">
        <w:smartTag w:uri="urn:schemas-microsoft-com:office:smarttags" w:element="City">
          <w:r>
            <w:t>Portland</w:t>
          </w:r>
        </w:smartTag>
        <w:r>
          <w:t xml:space="preserve">, </w:t>
        </w:r>
        <w:smartTag w:uri="urn:schemas-microsoft-com:office:smarttags" w:element="State">
          <w:r>
            <w:t>Oregon</w:t>
          </w:r>
        </w:smartTag>
      </w:smartTag>
      <w:r>
        <w:t>, 2005.</w:t>
      </w:r>
    </w:p>
    <w:p w14:paraId="4B19269C" w14:textId="77777777" w:rsidR="006C68F8" w:rsidRDefault="006C68F8">
      <w:pPr>
        <w:ind w:left="720" w:hanging="360"/>
      </w:pPr>
    </w:p>
    <w:p w14:paraId="1EEB1A0C" w14:textId="77777777" w:rsidR="00E879DF" w:rsidRDefault="007F08DE" w:rsidP="00E879DF">
      <w:pPr>
        <w:ind w:left="720" w:hanging="360"/>
      </w:pPr>
      <w:r>
        <w:t xml:space="preserve"> </w:t>
      </w:r>
      <w:r w:rsidR="00E879DF">
        <w:t>“Breakfast with Plato,” (a short story</w:t>
      </w:r>
      <w:r w:rsidR="00EE7CDC">
        <w:t>, under the ps</w:t>
      </w:r>
      <w:r w:rsidR="005F56FF">
        <w:t>e</w:t>
      </w:r>
      <w:r w:rsidR="00EE7CDC">
        <w:t>u</w:t>
      </w:r>
      <w:r w:rsidR="005F56FF">
        <w:t>donym Brandon Knightley</w:t>
      </w:r>
      <w:r w:rsidR="00E879DF">
        <w:t xml:space="preserve">) </w:t>
      </w:r>
      <w:r w:rsidR="00EE7CDC">
        <w:t xml:space="preserve">in the anthology </w:t>
      </w:r>
      <w:r w:rsidR="00EE7CDC">
        <w:rPr>
          <w:i/>
        </w:rPr>
        <w:t>Inkwater Ink</w:t>
      </w:r>
      <w:r w:rsidR="00E879DF">
        <w:t xml:space="preserve">, </w:t>
      </w:r>
      <w:r w:rsidR="00EE7CDC">
        <w:t>Inkwater Press,</w:t>
      </w:r>
      <w:r w:rsidR="008610FE">
        <w:t xml:space="preserve"> Portland, Oregon,</w:t>
      </w:r>
      <w:r w:rsidR="00EE7CDC">
        <w:t xml:space="preserve"> </w:t>
      </w:r>
      <w:r w:rsidR="00EE0A50">
        <w:t>2006</w:t>
      </w:r>
      <w:r w:rsidR="00E879DF">
        <w:t>.</w:t>
      </w:r>
    </w:p>
    <w:p w14:paraId="3C52FD00" w14:textId="77777777" w:rsidR="00E879DF" w:rsidRDefault="00E879DF" w:rsidP="00E879DF">
      <w:pPr>
        <w:ind w:left="720" w:hanging="360"/>
      </w:pPr>
    </w:p>
    <w:p w14:paraId="56C0BD25" w14:textId="77777777" w:rsidR="007F08DE" w:rsidRPr="005F3ED5" w:rsidRDefault="007F08DE" w:rsidP="007F08DE">
      <w:pPr>
        <w:ind w:left="720" w:hanging="360"/>
      </w:pPr>
      <w:r>
        <w:t xml:space="preserve">Editor, </w:t>
      </w:r>
      <w:r>
        <w:rPr>
          <w:i/>
        </w:rPr>
        <w:t xml:space="preserve">The Best of Civilization: An Anthology from the </w:t>
      </w:r>
      <w:r>
        <w:t xml:space="preserve">Questions of Civilization </w:t>
      </w:r>
      <w:r w:rsidRPr="0041123E">
        <w:rPr>
          <w:i/>
        </w:rPr>
        <w:t xml:space="preserve">Program </w:t>
      </w:r>
      <w:r>
        <w:rPr>
          <w:i/>
        </w:rPr>
        <w:t xml:space="preserve">at </w:t>
      </w:r>
      <w:smartTag w:uri="urn:schemas-microsoft-com:office:smarttags" w:element="place">
        <w:smartTag w:uri="urn:schemas-microsoft-com:office:smarttags" w:element="PlaceName">
          <w:r>
            <w:rPr>
              <w:i/>
            </w:rPr>
            <w:t>Claremont</w:t>
          </w:r>
        </w:smartTag>
        <w:r>
          <w:rPr>
            <w:i/>
          </w:rPr>
          <w:t xml:space="preserve"> </w:t>
        </w:r>
        <w:smartTag w:uri="urn:schemas-microsoft-com:office:smarttags" w:element="PlaceName">
          <w:r>
            <w:rPr>
              <w:i/>
            </w:rPr>
            <w:t>McKenna</w:t>
          </w:r>
        </w:smartTag>
        <w:r>
          <w:rPr>
            <w:i/>
          </w:rPr>
          <w:t xml:space="preserve"> </w:t>
        </w:r>
        <w:smartTag w:uri="urn:schemas-microsoft-com:office:smarttags" w:element="PlaceType">
          <w:r>
            <w:rPr>
              <w:i/>
            </w:rPr>
            <w:t>College</w:t>
          </w:r>
        </w:smartTag>
      </w:smartTag>
      <w:r>
        <w:t xml:space="preserve">, Inkwater Press, </w:t>
      </w:r>
      <w:r w:rsidR="00512149">
        <w:t xml:space="preserve">Portland, Oregon, </w:t>
      </w:r>
      <w:r>
        <w:t>2007.</w:t>
      </w:r>
    </w:p>
    <w:p w14:paraId="3B250D9B" w14:textId="77777777" w:rsidR="007F08DE" w:rsidRDefault="007F08DE" w:rsidP="007F08DE">
      <w:pPr>
        <w:ind w:left="720" w:hanging="360"/>
      </w:pPr>
      <w:r>
        <w:t xml:space="preserve"> </w:t>
      </w:r>
    </w:p>
    <w:p w14:paraId="1787D2FF" w14:textId="77777777" w:rsidR="007F08DE" w:rsidRDefault="007F08DE" w:rsidP="007F08DE">
      <w:pPr>
        <w:ind w:left="720" w:hanging="360"/>
      </w:pPr>
      <w:r>
        <w:t xml:space="preserve"> “Introduction to ‘The Metaphysics o</w:t>
      </w:r>
      <w:r w:rsidR="00FC5EF3">
        <w:t xml:space="preserve">f Consciousness and Evolution,’ </w:t>
      </w:r>
      <w:r>
        <w:t xml:space="preserve">in </w:t>
      </w:r>
      <w:r w:rsidRPr="005402C3">
        <w:rPr>
          <w:i/>
        </w:rPr>
        <w:t>Back to Darwin: A Richer Account of Evolution</w:t>
      </w:r>
      <w:r>
        <w:t>, John B. Cobb, ed., Eerdmans Publishing Company, 2008.</w:t>
      </w:r>
    </w:p>
    <w:p w14:paraId="50B63263" w14:textId="77777777" w:rsidR="007F08DE" w:rsidRDefault="007F08DE" w:rsidP="007F08DE">
      <w:pPr>
        <w:ind w:left="720" w:hanging="360"/>
      </w:pPr>
    </w:p>
    <w:p w14:paraId="78B7F12E" w14:textId="77777777" w:rsidR="007F08DE" w:rsidRDefault="007F08DE" w:rsidP="007F08DE">
      <w:pPr>
        <w:ind w:left="720" w:hanging="360"/>
      </w:pPr>
      <w:r>
        <w:t xml:space="preserve">“The Metaphysics of Consciousness and Evolution,” in </w:t>
      </w:r>
      <w:r w:rsidRPr="005402C3">
        <w:rPr>
          <w:i/>
        </w:rPr>
        <w:t>Back to Darwin: A Richer Account of Evolution</w:t>
      </w:r>
      <w:r>
        <w:t>, John B. Cobb, ed., Eerdmans Publishing Company, 2008.</w:t>
      </w:r>
    </w:p>
    <w:p w14:paraId="43AC5D29" w14:textId="77777777" w:rsidR="007F08DE" w:rsidRDefault="007F08DE" w:rsidP="007F08DE">
      <w:pPr>
        <w:ind w:left="720" w:hanging="360"/>
      </w:pPr>
    </w:p>
    <w:p w14:paraId="467EB3A7" w14:textId="77777777" w:rsidR="007F08DE" w:rsidRDefault="007F08DE" w:rsidP="007F08DE">
      <w:pPr>
        <w:ind w:left="720" w:hanging="360"/>
      </w:pPr>
      <w:r>
        <w:t xml:space="preserve">“Possibility, Actuality and Freewill,” </w:t>
      </w:r>
      <w:r w:rsidR="00FD085E">
        <w:t xml:space="preserve">in a </w:t>
      </w:r>
      <w:r>
        <w:t xml:space="preserve">special issue of </w:t>
      </w:r>
      <w:r w:rsidRPr="00AA532C">
        <w:rPr>
          <w:i/>
        </w:rPr>
        <w:t>World Futures Journal</w:t>
      </w:r>
      <w:r>
        <w:t>, Franz Riffert and Tim Eastman, eds., 2008.</w:t>
      </w:r>
    </w:p>
    <w:p w14:paraId="05BEEBA2" w14:textId="77777777" w:rsidR="007F08DE" w:rsidRDefault="007F08DE" w:rsidP="007F08DE"/>
    <w:p w14:paraId="086250CA" w14:textId="77777777" w:rsidR="007F08DE" w:rsidRDefault="007F08DE" w:rsidP="007F08DE">
      <w:pPr>
        <w:ind w:left="720" w:hanging="360"/>
      </w:pPr>
      <w:r>
        <w:t xml:space="preserve">“Cosmos, Logos and the Limits of Science,” presented at the Conference on Cosmology and Process Philosophy in Dialogue: Fundamental Philosophical Issues in Recent Cosmology and Their Religious Significance. </w:t>
      </w:r>
      <w:smartTag w:uri="urn:schemas-microsoft-com:office:smarttags" w:element="place">
        <w:smartTag w:uri="urn:schemas-microsoft-com:office:smarttags" w:element="PlaceName">
          <w:r>
            <w:t>Claremont</w:t>
          </w:r>
        </w:smartTag>
        <w:r>
          <w:t xml:space="preserve"> </w:t>
        </w:r>
        <w:smartTag w:uri="urn:schemas-microsoft-com:office:smarttags" w:element="PlaceName">
          <w:r>
            <w:t>Graduate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Claremont</w:t>
          </w:r>
        </w:smartTag>
        <w:r>
          <w:t xml:space="preserve">, </w:t>
        </w:r>
        <w:smartTag w:uri="urn:schemas-microsoft-com:office:smarttags" w:element="State">
          <w:r>
            <w:t>California</w:t>
          </w:r>
        </w:smartTag>
      </w:smartTag>
      <w:r>
        <w:t xml:space="preserve">, October 2006. </w:t>
      </w:r>
      <w:r w:rsidR="00512149">
        <w:t xml:space="preserve">Published in </w:t>
      </w:r>
      <w:r>
        <w:rPr>
          <w:i/>
        </w:rPr>
        <w:t>Process Studies</w:t>
      </w:r>
      <w:r>
        <w:t xml:space="preserve">, </w:t>
      </w:r>
      <w:r w:rsidRPr="003D7544">
        <w:rPr>
          <w:b/>
        </w:rPr>
        <w:t>3</w:t>
      </w:r>
      <w:r w:rsidR="009020C1">
        <w:rPr>
          <w:b/>
        </w:rPr>
        <w:t>6</w:t>
      </w:r>
      <w:r w:rsidR="009020C1">
        <w:t>/2, 2007</w:t>
      </w:r>
      <w:r>
        <w:t>.</w:t>
      </w:r>
    </w:p>
    <w:p w14:paraId="3EC20BEE" w14:textId="77777777" w:rsidR="007F08DE" w:rsidRDefault="007F08DE" w:rsidP="007F08DE">
      <w:pPr>
        <w:ind w:left="720" w:hanging="360"/>
      </w:pPr>
    </w:p>
    <w:p w14:paraId="35508C4B" w14:textId="77777777" w:rsidR="00865BE4" w:rsidRDefault="007F08DE" w:rsidP="007F08DE">
      <w:pPr>
        <w:ind w:left="720" w:hanging="360"/>
      </w:pPr>
      <w:r>
        <w:t xml:space="preserve"> </w:t>
      </w:r>
      <w:r w:rsidR="00865BE4">
        <w:t xml:space="preserve">“Einstein: </w:t>
      </w:r>
      <w:r w:rsidR="00745AF1">
        <w:t>The Covariant Un</w:t>
      </w:r>
      <w:r w:rsidR="00FD085E">
        <w:t>iverse,” in</w:t>
      </w:r>
      <w:r w:rsidR="00745AF1">
        <w:t xml:space="preserve"> </w:t>
      </w:r>
      <w:r w:rsidR="00745AF1">
        <w:rPr>
          <w:i/>
        </w:rPr>
        <w:t>A Handbook of Whiteheadian Process Thought</w:t>
      </w:r>
      <w:r w:rsidR="00EE0AFC">
        <w:t>, Michel Weber</w:t>
      </w:r>
      <w:r w:rsidR="00745AF1">
        <w:t xml:space="preserve"> </w:t>
      </w:r>
      <w:r w:rsidR="00EE0AFC">
        <w:t>and Will Desmond, eds.</w:t>
      </w:r>
      <w:r w:rsidR="00745AF1">
        <w:t xml:space="preserve">, </w:t>
      </w:r>
      <w:proofErr w:type="spellStart"/>
      <w:r w:rsidR="00745AF1">
        <w:t>Ontos</w:t>
      </w:r>
      <w:proofErr w:type="spellEnd"/>
      <w:r w:rsidR="00745AF1">
        <w:t xml:space="preserve"> Verlag, Frankfurt</w:t>
      </w:r>
      <w:r w:rsidR="00FD085E">
        <w:t>, 2008</w:t>
      </w:r>
      <w:r w:rsidR="00745AF1">
        <w:t>.</w:t>
      </w:r>
    </w:p>
    <w:p w14:paraId="6E22E31F" w14:textId="77777777" w:rsidR="00745AF1" w:rsidRDefault="00745AF1" w:rsidP="00E879DF">
      <w:pPr>
        <w:ind w:left="720" w:hanging="360"/>
      </w:pPr>
    </w:p>
    <w:p w14:paraId="4B702036" w14:textId="77777777" w:rsidR="00745AF1" w:rsidRDefault="00745AF1" w:rsidP="00E879DF">
      <w:pPr>
        <w:ind w:left="720" w:hanging="360"/>
      </w:pPr>
      <w:r>
        <w:t>“Computer Science: Form without Content</w:t>
      </w:r>
      <w:r w:rsidR="00FD085E">
        <w:t>,</w:t>
      </w:r>
      <w:r>
        <w:t>” (w</w:t>
      </w:r>
      <w:r w:rsidR="00FD085E">
        <w:t xml:space="preserve">ith Granville Henry), </w:t>
      </w:r>
      <w:r>
        <w:t xml:space="preserve">in </w:t>
      </w:r>
      <w:r>
        <w:rPr>
          <w:i/>
        </w:rPr>
        <w:t>A Handbook of Whiteheadian Process Thought</w:t>
      </w:r>
      <w:r>
        <w:t>, Michel Weber</w:t>
      </w:r>
      <w:r w:rsidR="00EE0AFC">
        <w:t xml:space="preserve"> and Will Desmond</w:t>
      </w:r>
      <w:r>
        <w:t>, ed</w:t>
      </w:r>
      <w:r w:rsidR="00EE0AFC">
        <w:t>s</w:t>
      </w:r>
      <w:r>
        <w:t xml:space="preserve">., </w:t>
      </w:r>
      <w:proofErr w:type="spellStart"/>
      <w:r>
        <w:t>Ontos</w:t>
      </w:r>
      <w:proofErr w:type="spellEnd"/>
      <w:r w:rsidR="007415AE">
        <w:t>-</w:t>
      </w:r>
      <w:r>
        <w:t>Verlag, Frankfurt</w:t>
      </w:r>
      <w:r w:rsidR="00FD085E">
        <w:t>, 2008.</w:t>
      </w:r>
      <w:r>
        <w:t xml:space="preserve"> </w:t>
      </w:r>
    </w:p>
    <w:p w14:paraId="27908C83" w14:textId="77777777" w:rsidR="00745AF1" w:rsidRDefault="00745AF1" w:rsidP="00E879DF">
      <w:pPr>
        <w:ind w:left="720" w:hanging="360"/>
      </w:pPr>
    </w:p>
    <w:p w14:paraId="6F6B4FB5" w14:textId="77777777" w:rsidR="00745AF1" w:rsidRDefault="00745AF1" w:rsidP="00745AF1">
      <w:pPr>
        <w:ind w:left="720" w:hanging="360"/>
      </w:pPr>
      <w:r>
        <w:t>“</w:t>
      </w:r>
      <w:r w:rsidR="006B7304">
        <w:t xml:space="preserve">Vector Mathematics: </w:t>
      </w:r>
      <w:r w:rsidR="00E01C3B">
        <w:t>Symbol versus Form</w:t>
      </w:r>
      <w:r w:rsidR="00FD085E">
        <w:t>,</w:t>
      </w:r>
      <w:r w:rsidR="006B7304">
        <w:t>”</w:t>
      </w:r>
      <w:r>
        <w:t xml:space="preserve"> in </w:t>
      </w:r>
      <w:r>
        <w:rPr>
          <w:i/>
        </w:rPr>
        <w:t>A Handbook of Whiteheadian Process Thought</w:t>
      </w:r>
      <w:r w:rsidR="00EE0AFC">
        <w:t>, Michel Weber</w:t>
      </w:r>
      <w:r>
        <w:t xml:space="preserve"> </w:t>
      </w:r>
      <w:r w:rsidR="00EE0AFC">
        <w:t>and Will Desmond, eds.</w:t>
      </w:r>
      <w:r>
        <w:t xml:space="preserve">, </w:t>
      </w:r>
      <w:proofErr w:type="spellStart"/>
      <w:r>
        <w:t>Ontos</w:t>
      </w:r>
      <w:proofErr w:type="spellEnd"/>
      <w:r>
        <w:t xml:space="preserve"> Verlag, Frankfurt</w:t>
      </w:r>
      <w:r w:rsidR="0042783E">
        <w:t>, 2008</w:t>
      </w:r>
      <w:r>
        <w:t xml:space="preserve">. </w:t>
      </w:r>
    </w:p>
    <w:p w14:paraId="02DDD5F5" w14:textId="77777777" w:rsidR="00E01C3B" w:rsidRDefault="00E01C3B" w:rsidP="00745AF1">
      <w:pPr>
        <w:ind w:left="720" w:hanging="360"/>
      </w:pPr>
    </w:p>
    <w:p w14:paraId="1365CD95" w14:textId="77777777" w:rsidR="00E01C3B" w:rsidRDefault="00A17650" w:rsidP="00BA262C">
      <w:pPr>
        <w:ind w:left="720" w:hanging="360"/>
      </w:pPr>
      <w:r>
        <w:t xml:space="preserve"> </w:t>
      </w:r>
      <w:r w:rsidR="00E01C3B">
        <w:t>“Covariance and Evolution,”</w:t>
      </w:r>
      <w:r w:rsidR="00A22715">
        <w:t xml:space="preserve"> presented </w:t>
      </w:r>
      <w:r w:rsidR="00BA262C">
        <w:t xml:space="preserve">in the </w:t>
      </w:r>
      <w:proofErr w:type="spellStart"/>
      <w:r w:rsidR="00BA262C">
        <w:t>Biophilosophy</w:t>
      </w:r>
      <w:proofErr w:type="spellEnd"/>
      <w:r w:rsidR="00BA262C">
        <w:t xml:space="preserve"> Section </w:t>
      </w:r>
      <w:r w:rsidR="00A22715">
        <w:t>at the Sixth International Whitehead Conference, Salzburg, Austria, July, 2006.</w:t>
      </w:r>
      <w:r w:rsidR="00E01C3B">
        <w:t xml:space="preserve"> </w:t>
      </w:r>
      <w:r w:rsidR="007F08DE">
        <w:t>Revised and expanded version t</w:t>
      </w:r>
      <w:r w:rsidR="00BA262C">
        <w:t xml:space="preserve">o </w:t>
      </w:r>
      <w:r w:rsidR="007415AE">
        <w:t>appear in</w:t>
      </w:r>
      <w:r w:rsidR="00BA262C">
        <w:t xml:space="preserve"> </w:t>
      </w:r>
      <w:r w:rsidR="005C2FDE" w:rsidRPr="004159E6">
        <w:rPr>
          <w:rStyle w:val="Emphasis"/>
        </w:rPr>
        <w:t xml:space="preserve">Life and Process: Towards a New </w:t>
      </w:r>
      <w:proofErr w:type="spellStart"/>
      <w:r w:rsidR="005C2FDE" w:rsidRPr="004159E6">
        <w:rPr>
          <w:rStyle w:val="Emphasis"/>
        </w:rPr>
        <w:t>Biophilosophy</w:t>
      </w:r>
      <w:proofErr w:type="spellEnd"/>
      <w:r w:rsidR="007415AE">
        <w:t>,</w:t>
      </w:r>
      <w:r w:rsidR="007415AE">
        <w:rPr>
          <w:rFonts w:ascii="Century Gothic" w:hAnsi="Century Gothic"/>
          <w:color w:val="000000"/>
          <w:sz w:val="20"/>
        </w:rPr>
        <w:t xml:space="preserve"> </w:t>
      </w:r>
      <w:r w:rsidR="005C2FDE">
        <w:t xml:space="preserve">Spyridon </w:t>
      </w:r>
      <w:proofErr w:type="spellStart"/>
      <w:r w:rsidR="005C2FDE">
        <w:t>Koutrou</w:t>
      </w:r>
      <w:r w:rsidR="007415AE">
        <w:t>finis</w:t>
      </w:r>
      <w:proofErr w:type="spellEnd"/>
      <w:r w:rsidR="007415AE">
        <w:t>,</w:t>
      </w:r>
      <w:r w:rsidR="00F521C2">
        <w:t xml:space="preserve"> ed.,</w:t>
      </w:r>
      <w:r w:rsidR="007415AE">
        <w:t xml:space="preserve"> </w:t>
      </w:r>
      <w:proofErr w:type="spellStart"/>
      <w:r w:rsidR="007415AE">
        <w:t>Ontos</w:t>
      </w:r>
      <w:proofErr w:type="spellEnd"/>
      <w:r w:rsidR="007415AE">
        <w:t xml:space="preserve">-Verlag, </w:t>
      </w:r>
      <w:smartTag w:uri="urn:schemas-microsoft-com:office:smarttags" w:element="place">
        <w:r w:rsidR="007415AE">
          <w:t>Frankfurt</w:t>
        </w:r>
      </w:smartTag>
      <w:r w:rsidR="007415AE">
        <w:t>.</w:t>
      </w:r>
    </w:p>
    <w:p w14:paraId="438C7BBD" w14:textId="77777777" w:rsidR="00BA262C" w:rsidRDefault="00BA262C" w:rsidP="00745AF1">
      <w:pPr>
        <w:ind w:left="720" w:hanging="360"/>
      </w:pPr>
    </w:p>
    <w:p w14:paraId="7F73CB63" w14:textId="77777777" w:rsidR="00865BE4" w:rsidRDefault="00BA262C" w:rsidP="007F08DE">
      <w:pPr>
        <w:ind w:left="720" w:hanging="360"/>
      </w:pPr>
      <w:r>
        <w:t>“</w:t>
      </w:r>
      <w:r w:rsidR="003D7544">
        <w:t>My Other Car Is a Shakespeare</w:t>
      </w:r>
      <w:r>
        <w:t xml:space="preserve">: A Response to </w:t>
      </w:r>
      <w:r w:rsidR="003D7544">
        <w:t>Shahan and Whalen’s ‘</w:t>
      </w:r>
      <w:r w:rsidR="003D7544" w:rsidRPr="003D7544">
        <w:t xml:space="preserve">Apples </w:t>
      </w:r>
      <w:r w:rsidR="003D7544">
        <w:t xml:space="preserve">to </w:t>
      </w:r>
      <w:smartTag w:uri="urn:schemas-microsoft-com:office:smarttags" w:element="place">
        <w:smartTag w:uri="urn:schemas-microsoft-com:office:smarttags" w:element="City">
          <w:r w:rsidR="003D7544">
            <w:t>Oranges</w:t>
          </w:r>
        </w:smartTag>
      </w:smartTag>
      <w:r w:rsidR="003D7544">
        <w:t xml:space="preserve"> in Bard </w:t>
      </w:r>
      <w:proofErr w:type="spellStart"/>
      <w:r w:rsidR="003D7544">
        <w:t>Styometrics</w:t>
      </w:r>
      <w:proofErr w:type="spellEnd"/>
      <w:r w:rsidR="003D7544">
        <w:t>’</w:t>
      </w:r>
      <w:r w:rsidR="007F08DE">
        <w:rPr>
          <w:color w:val="FF00FF"/>
          <w:position w:val="-6"/>
          <w:sz w:val="8"/>
        </w:rPr>
        <w:t> </w:t>
      </w:r>
      <w:r w:rsidR="007F08DE">
        <w:t>”</w:t>
      </w:r>
      <w:r w:rsidR="003D7544">
        <w:t xml:space="preserve"> </w:t>
      </w:r>
      <w:r>
        <w:t>(with Ward Elliott)</w:t>
      </w:r>
      <w:r w:rsidR="003D7544">
        <w:t>,</w:t>
      </w:r>
      <w:r>
        <w:t xml:space="preserve"> </w:t>
      </w:r>
      <w:r w:rsidRPr="00BA262C">
        <w:rPr>
          <w:i/>
        </w:rPr>
        <w:t>The Oxfordian</w:t>
      </w:r>
      <w:r w:rsidR="00112A91">
        <w:t xml:space="preserve"> </w:t>
      </w:r>
      <w:r w:rsidR="00112A91" w:rsidRPr="00112A91">
        <w:rPr>
          <w:b/>
        </w:rPr>
        <w:t>10</w:t>
      </w:r>
      <w:r w:rsidR="00112A91">
        <w:t>, 2007.</w:t>
      </w:r>
    </w:p>
    <w:p w14:paraId="184E8AFB" w14:textId="77777777" w:rsidR="00FD085E" w:rsidRDefault="00FD085E" w:rsidP="007F08DE">
      <w:pPr>
        <w:ind w:left="720" w:hanging="360"/>
      </w:pPr>
    </w:p>
    <w:p w14:paraId="183675F5" w14:textId="77777777" w:rsidR="007F08DE" w:rsidRDefault="00780024" w:rsidP="00112A91">
      <w:pPr>
        <w:ind w:left="720" w:hanging="360"/>
      </w:pPr>
      <w:r>
        <w:t>“Shakespeare by Ear: What Can Intuition Tell Us about What</w:t>
      </w:r>
      <w:r w:rsidR="00FD085E">
        <w:t xml:space="preserve"> He Wrote?” (with Ward Elliott),</w:t>
      </w:r>
      <w:r>
        <w:t xml:space="preserve"> </w:t>
      </w:r>
      <w:r w:rsidR="00FD085E" w:rsidRPr="00FD085E">
        <w:rPr>
          <w:i/>
        </w:rPr>
        <w:t>The Shakespeare Newsletter</w:t>
      </w:r>
      <w:r w:rsidR="00FD085E">
        <w:t xml:space="preserve"> 57 (Winter 2007/08).</w:t>
      </w:r>
    </w:p>
    <w:p w14:paraId="7C58095F" w14:textId="77777777" w:rsidR="00112A91" w:rsidRDefault="00112A91" w:rsidP="00112A91">
      <w:pPr>
        <w:pStyle w:val="MyTitle"/>
        <w:overflowPunct/>
        <w:autoSpaceDE/>
        <w:autoSpaceDN/>
        <w:adjustRightInd/>
        <w:spacing w:before="0" w:line="240" w:lineRule="atLeast"/>
        <w:ind w:left="720" w:hanging="360"/>
        <w:textAlignment w:val="auto"/>
        <w:outlineLvl w:val="9"/>
        <w:rPr>
          <w:b w:val="0"/>
          <w:bCs w:val="0"/>
          <w:kern w:val="0"/>
          <w:sz w:val="22"/>
          <w:szCs w:val="22"/>
        </w:rPr>
      </w:pPr>
    </w:p>
    <w:p w14:paraId="586C8BC1" w14:textId="77777777" w:rsidR="00112A91" w:rsidRDefault="00981C7C" w:rsidP="00112A91">
      <w:pPr>
        <w:pStyle w:val="MyTitle"/>
        <w:overflowPunct/>
        <w:autoSpaceDE/>
        <w:autoSpaceDN/>
        <w:adjustRightInd/>
        <w:spacing w:before="0" w:line="240" w:lineRule="exact"/>
        <w:ind w:left="720" w:hanging="360"/>
        <w:textAlignment w:val="auto"/>
        <w:outlineLvl w:val="9"/>
      </w:pPr>
      <w:r>
        <w:rPr>
          <w:b w:val="0"/>
          <w:bCs w:val="0"/>
          <w:kern w:val="0"/>
          <w:sz w:val="22"/>
          <w:szCs w:val="22"/>
        </w:rPr>
        <w:t>“</w:t>
      </w:r>
      <w:r w:rsidR="00112A91" w:rsidRPr="00E879DF">
        <w:rPr>
          <w:b w:val="0"/>
          <w:bCs w:val="0"/>
          <w:kern w:val="0"/>
          <w:sz w:val="22"/>
          <w:szCs w:val="22"/>
        </w:rPr>
        <w:t xml:space="preserve">Two Tough Nuts to Crack: Did Shakespeare Write the </w:t>
      </w:r>
      <w:r>
        <w:rPr>
          <w:b w:val="0"/>
          <w:bCs w:val="0"/>
          <w:kern w:val="0"/>
          <w:sz w:val="22"/>
          <w:szCs w:val="22"/>
        </w:rPr>
        <w:t>‘</w:t>
      </w:r>
      <w:r w:rsidR="00112A91" w:rsidRPr="00E879DF">
        <w:rPr>
          <w:b w:val="0"/>
          <w:bCs w:val="0"/>
          <w:kern w:val="0"/>
          <w:sz w:val="22"/>
          <w:szCs w:val="22"/>
        </w:rPr>
        <w:t>Shakespeare</w:t>
      </w:r>
      <w:r>
        <w:rPr>
          <w:b w:val="0"/>
          <w:bCs w:val="0"/>
          <w:kern w:val="0"/>
          <w:sz w:val="22"/>
          <w:szCs w:val="22"/>
        </w:rPr>
        <w:t>’</w:t>
      </w:r>
      <w:r w:rsidR="00112A91" w:rsidRPr="00E879DF">
        <w:rPr>
          <w:sz w:val="22"/>
          <w:szCs w:val="22"/>
        </w:rPr>
        <w:t xml:space="preserve"> </w:t>
      </w:r>
      <w:r w:rsidR="00112A91" w:rsidRPr="00E879DF">
        <w:rPr>
          <w:b w:val="0"/>
          <w:sz w:val="22"/>
          <w:szCs w:val="22"/>
        </w:rPr>
        <w:t xml:space="preserve">Portions of </w:t>
      </w:r>
      <w:r w:rsidR="00112A91" w:rsidRPr="00E879DF">
        <w:rPr>
          <w:b w:val="0"/>
          <w:i/>
          <w:sz w:val="22"/>
          <w:szCs w:val="22"/>
        </w:rPr>
        <w:t>Sir Thomas More</w:t>
      </w:r>
      <w:r w:rsidR="00112A91" w:rsidRPr="00E879DF">
        <w:rPr>
          <w:b w:val="0"/>
          <w:sz w:val="22"/>
          <w:szCs w:val="22"/>
        </w:rPr>
        <w:t xml:space="preserve"> and </w:t>
      </w:r>
      <w:r w:rsidR="00112A91" w:rsidRPr="00E879DF">
        <w:rPr>
          <w:b w:val="0"/>
          <w:i/>
          <w:sz w:val="22"/>
          <w:szCs w:val="22"/>
        </w:rPr>
        <w:t>Edward III</w:t>
      </w:r>
      <w:r w:rsidR="00112A91" w:rsidRPr="00E879DF">
        <w:rPr>
          <w:b w:val="0"/>
          <w:sz w:val="22"/>
          <w:szCs w:val="22"/>
        </w:rPr>
        <w:t>?</w:t>
      </w:r>
      <w:r w:rsidR="000F67F5">
        <w:rPr>
          <w:b w:val="0"/>
          <w:sz w:val="22"/>
          <w:szCs w:val="22"/>
        </w:rPr>
        <w:t xml:space="preserve"> Part I</w:t>
      </w:r>
      <w:r>
        <w:rPr>
          <w:b w:val="0"/>
          <w:sz w:val="22"/>
          <w:szCs w:val="22"/>
        </w:rPr>
        <w:t>”</w:t>
      </w:r>
      <w:r w:rsidR="00112A91">
        <w:rPr>
          <w:b w:val="0"/>
          <w:sz w:val="22"/>
          <w:szCs w:val="22"/>
        </w:rPr>
        <w:t xml:space="preserve"> (with Ward Elliott), </w:t>
      </w:r>
      <w:r w:rsidR="00112A91">
        <w:rPr>
          <w:b w:val="0"/>
          <w:i/>
          <w:sz w:val="22"/>
          <w:szCs w:val="22"/>
        </w:rPr>
        <w:t>The Journal of Literary and Linguistic Computing</w:t>
      </w:r>
      <w:r w:rsidR="000F67F5">
        <w:rPr>
          <w:b w:val="0"/>
          <w:i/>
          <w:sz w:val="22"/>
          <w:szCs w:val="22"/>
        </w:rPr>
        <w:t xml:space="preserve">, </w:t>
      </w:r>
      <w:r w:rsidR="000F67F5" w:rsidRPr="000F67F5">
        <w:rPr>
          <w:b w:val="0"/>
          <w:sz w:val="22"/>
          <w:szCs w:val="22"/>
        </w:rPr>
        <w:t>April 2010</w:t>
      </w:r>
      <w:r w:rsidR="00112A91">
        <w:t>.</w:t>
      </w:r>
    </w:p>
    <w:p w14:paraId="573A49E5" w14:textId="77777777" w:rsidR="009A1453" w:rsidRDefault="009A1453" w:rsidP="00112A91">
      <w:pPr>
        <w:pStyle w:val="MyTitle"/>
        <w:overflowPunct/>
        <w:autoSpaceDE/>
        <w:autoSpaceDN/>
        <w:adjustRightInd/>
        <w:spacing w:before="0" w:line="240" w:lineRule="exact"/>
        <w:ind w:left="720" w:hanging="360"/>
        <w:textAlignment w:val="auto"/>
        <w:outlineLvl w:val="9"/>
      </w:pPr>
    </w:p>
    <w:p w14:paraId="7231CDC6" w14:textId="77777777" w:rsidR="000F67F5" w:rsidRDefault="000F67F5" w:rsidP="000F67F5">
      <w:pPr>
        <w:pStyle w:val="MyTitle"/>
        <w:overflowPunct/>
        <w:autoSpaceDE/>
        <w:autoSpaceDN/>
        <w:adjustRightInd/>
        <w:spacing w:before="0" w:line="240" w:lineRule="exact"/>
        <w:ind w:left="720" w:hanging="360"/>
        <w:textAlignment w:val="auto"/>
        <w:outlineLvl w:val="9"/>
      </w:pPr>
      <w:r>
        <w:rPr>
          <w:b w:val="0"/>
          <w:bCs w:val="0"/>
          <w:kern w:val="0"/>
          <w:sz w:val="22"/>
          <w:szCs w:val="22"/>
        </w:rPr>
        <w:t>“</w:t>
      </w:r>
      <w:r w:rsidRPr="00E879DF">
        <w:rPr>
          <w:b w:val="0"/>
          <w:bCs w:val="0"/>
          <w:kern w:val="0"/>
          <w:sz w:val="22"/>
          <w:szCs w:val="22"/>
        </w:rPr>
        <w:t xml:space="preserve">Two Tough Nuts to Crack: Did Shakespeare Write the </w:t>
      </w:r>
      <w:r>
        <w:rPr>
          <w:b w:val="0"/>
          <w:bCs w:val="0"/>
          <w:kern w:val="0"/>
          <w:sz w:val="22"/>
          <w:szCs w:val="22"/>
        </w:rPr>
        <w:t>‘</w:t>
      </w:r>
      <w:r w:rsidRPr="00E879DF">
        <w:rPr>
          <w:b w:val="0"/>
          <w:bCs w:val="0"/>
          <w:kern w:val="0"/>
          <w:sz w:val="22"/>
          <w:szCs w:val="22"/>
        </w:rPr>
        <w:t>Shakespeare</w:t>
      </w:r>
      <w:r>
        <w:rPr>
          <w:b w:val="0"/>
          <w:bCs w:val="0"/>
          <w:kern w:val="0"/>
          <w:sz w:val="22"/>
          <w:szCs w:val="22"/>
        </w:rPr>
        <w:t>’</w:t>
      </w:r>
      <w:r w:rsidRPr="00E879DF">
        <w:rPr>
          <w:sz w:val="22"/>
          <w:szCs w:val="22"/>
        </w:rPr>
        <w:t xml:space="preserve"> </w:t>
      </w:r>
      <w:r w:rsidRPr="00E879DF">
        <w:rPr>
          <w:b w:val="0"/>
          <w:sz w:val="22"/>
          <w:szCs w:val="22"/>
        </w:rPr>
        <w:t xml:space="preserve">Portions of </w:t>
      </w:r>
      <w:r w:rsidRPr="00E879DF">
        <w:rPr>
          <w:b w:val="0"/>
          <w:i/>
          <w:sz w:val="22"/>
          <w:szCs w:val="22"/>
        </w:rPr>
        <w:t>Sir Thomas More</w:t>
      </w:r>
      <w:r w:rsidRPr="00E879DF">
        <w:rPr>
          <w:b w:val="0"/>
          <w:sz w:val="22"/>
          <w:szCs w:val="22"/>
        </w:rPr>
        <w:t xml:space="preserve"> and </w:t>
      </w:r>
      <w:r w:rsidRPr="00E879DF">
        <w:rPr>
          <w:b w:val="0"/>
          <w:i/>
          <w:sz w:val="22"/>
          <w:szCs w:val="22"/>
        </w:rPr>
        <w:t>Edward III</w:t>
      </w:r>
      <w:r w:rsidRPr="00E879DF">
        <w:rPr>
          <w:b w:val="0"/>
          <w:sz w:val="22"/>
          <w:szCs w:val="22"/>
        </w:rPr>
        <w:t>?</w:t>
      </w:r>
      <w:r>
        <w:rPr>
          <w:b w:val="0"/>
          <w:sz w:val="22"/>
          <w:szCs w:val="22"/>
        </w:rPr>
        <w:t xml:space="preserve"> Part II” (with Ward Elliott), </w:t>
      </w:r>
      <w:r>
        <w:rPr>
          <w:b w:val="0"/>
          <w:i/>
          <w:sz w:val="22"/>
          <w:szCs w:val="22"/>
        </w:rPr>
        <w:t xml:space="preserve">The Journal of Literary and Linguistic Computing, </w:t>
      </w:r>
      <w:r>
        <w:rPr>
          <w:b w:val="0"/>
          <w:sz w:val="22"/>
          <w:szCs w:val="22"/>
        </w:rPr>
        <w:t>June</w:t>
      </w:r>
      <w:r w:rsidRPr="000F67F5">
        <w:rPr>
          <w:b w:val="0"/>
          <w:sz w:val="22"/>
          <w:szCs w:val="22"/>
        </w:rPr>
        <w:t xml:space="preserve"> 2010</w:t>
      </w:r>
      <w:r>
        <w:t>.</w:t>
      </w:r>
    </w:p>
    <w:p w14:paraId="7BB0213B" w14:textId="482FBB4E" w:rsidR="000F67F5" w:rsidRDefault="000F67F5" w:rsidP="000F67F5">
      <w:pPr>
        <w:pStyle w:val="MyTitle"/>
        <w:overflowPunct/>
        <w:autoSpaceDE/>
        <w:autoSpaceDN/>
        <w:adjustRightInd/>
        <w:spacing w:before="0" w:line="240" w:lineRule="exact"/>
        <w:textAlignment w:val="auto"/>
        <w:outlineLvl w:val="9"/>
      </w:pPr>
    </w:p>
    <w:p w14:paraId="630B2294" w14:textId="4C92EA68" w:rsidR="000F38DA" w:rsidRDefault="000F38DA" w:rsidP="000F38DA">
      <w:pPr>
        <w:ind w:left="720" w:hanging="360"/>
      </w:pPr>
      <w:r>
        <w:lastRenderedPageBreak/>
        <w:t>“</w:t>
      </w:r>
      <w:r w:rsidRPr="000F38DA">
        <w:t>The Shakespeare Clinic and the Oxfordians - a Retrospective</w:t>
      </w:r>
      <w:r>
        <w:rPr>
          <w:color w:val="FF00FF"/>
          <w:position w:val="-6"/>
          <w:sz w:val="8"/>
        </w:rPr>
        <w:t> </w:t>
      </w:r>
      <w:r>
        <w:t xml:space="preserve">” (with Ward Elliott), </w:t>
      </w:r>
      <w:r w:rsidRPr="00BA262C">
        <w:rPr>
          <w:i/>
        </w:rPr>
        <w:t>The Oxfordian</w:t>
      </w:r>
      <w:r>
        <w:t xml:space="preserve"> </w:t>
      </w:r>
      <w:r>
        <w:rPr>
          <w:b/>
        </w:rPr>
        <w:t>14</w:t>
      </w:r>
      <w:r>
        <w:t>, 2010.</w:t>
      </w:r>
    </w:p>
    <w:p w14:paraId="6A317AD2" w14:textId="77777777" w:rsidR="000F38DA" w:rsidRDefault="000F38DA" w:rsidP="000F67F5">
      <w:pPr>
        <w:pStyle w:val="MyTitle"/>
        <w:overflowPunct/>
        <w:autoSpaceDE/>
        <w:autoSpaceDN/>
        <w:adjustRightInd/>
        <w:spacing w:before="0" w:line="240" w:lineRule="exact"/>
        <w:textAlignment w:val="auto"/>
        <w:outlineLvl w:val="9"/>
      </w:pPr>
    </w:p>
    <w:p w14:paraId="2EF7E1D3" w14:textId="77777777" w:rsidR="009A1453" w:rsidRDefault="009A1453" w:rsidP="00063B81">
      <w:pPr>
        <w:ind w:left="720" w:hanging="720"/>
      </w:pPr>
      <w:r>
        <w:tab/>
        <w:t>“The Organism of Forms in Later Whitehead</w:t>
      </w:r>
      <w:r w:rsidR="00AF54BF">
        <w:t>,</w:t>
      </w:r>
      <w:r>
        <w:t xml:space="preserve">” in </w:t>
      </w:r>
      <w:r>
        <w:rPr>
          <w:i/>
        </w:rPr>
        <w:t>Beyond Metaphysics?</w:t>
      </w:r>
      <w:r>
        <w:t xml:space="preserve"> Roland C. Faber, Brian Henning, a</w:t>
      </w:r>
      <w:r w:rsidR="005D2081">
        <w:t>nd Clinton Combs, eds</w:t>
      </w:r>
      <w:r w:rsidR="00ED3AED">
        <w:t>.</w:t>
      </w:r>
      <w:r w:rsidR="005D2081">
        <w:t xml:space="preserve">, Value Inquiry Book Series, Vol 220, </w:t>
      </w:r>
      <w:r w:rsidR="00AC7A8F">
        <w:t xml:space="preserve">New York: Editions </w:t>
      </w:r>
      <w:proofErr w:type="spellStart"/>
      <w:r w:rsidR="005D2081">
        <w:t>Rodo</w:t>
      </w:r>
      <w:r w:rsidR="00AC7A8F">
        <w:t>p</w:t>
      </w:r>
      <w:r w:rsidR="005D2081">
        <w:t>i</w:t>
      </w:r>
      <w:proofErr w:type="spellEnd"/>
      <w:r w:rsidR="005D2081">
        <w:t xml:space="preserve">, 2010. </w:t>
      </w:r>
    </w:p>
    <w:p w14:paraId="769F2C32" w14:textId="77777777" w:rsidR="00AF54BF" w:rsidRDefault="00AF54BF" w:rsidP="009A1453">
      <w:pPr>
        <w:ind w:left="360" w:hanging="360"/>
      </w:pPr>
    </w:p>
    <w:p w14:paraId="536F847B" w14:textId="77777777" w:rsidR="00AF54BF" w:rsidRDefault="00AF54BF" w:rsidP="00063B81">
      <w:pPr>
        <w:ind w:left="720" w:hanging="720"/>
      </w:pPr>
      <w:r>
        <w:tab/>
        <w:t xml:space="preserve">“Meaning and Process,” </w:t>
      </w:r>
      <w:r w:rsidR="00063B81">
        <w:t>in</w:t>
      </w:r>
      <w:r>
        <w:t xml:space="preserve"> </w:t>
      </w:r>
      <w:proofErr w:type="spellStart"/>
      <w:r w:rsidRPr="00AF54BF">
        <w:rPr>
          <w:i/>
        </w:rPr>
        <w:t>Chromatikon</w:t>
      </w:r>
      <w:proofErr w:type="spellEnd"/>
      <w:r w:rsidR="00063B81">
        <w:rPr>
          <w:i/>
        </w:rPr>
        <w:t xml:space="preserve"> V</w:t>
      </w:r>
      <w:r w:rsidRPr="00063B81">
        <w:rPr>
          <w:i/>
        </w:rPr>
        <w:t>,</w:t>
      </w:r>
      <w:r w:rsidR="00063B81" w:rsidRPr="00063B81">
        <w:rPr>
          <w:i/>
        </w:rPr>
        <w:t xml:space="preserve"> </w:t>
      </w:r>
      <w:r w:rsidR="00063B81">
        <w:rPr>
          <w:i/>
        </w:rPr>
        <w:t>Yearbook of Philosophy in Process</w:t>
      </w:r>
      <w:r w:rsidR="00063B81">
        <w:t>,</w:t>
      </w:r>
      <w:r>
        <w:t xml:space="preserve"> </w:t>
      </w:r>
      <w:r w:rsidR="00063B81">
        <w:t>Michel Weber</w:t>
      </w:r>
      <w:r w:rsidR="00AC7A8F">
        <w:t xml:space="preserve"> and Ronny Desmet</w:t>
      </w:r>
      <w:r w:rsidR="00063B81">
        <w:t>, ed</w:t>
      </w:r>
      <w:r w:rsidR="00AC7A8F">
        <w:t>s</w:t>
      </w:r>
      <w:r w:rsidR="00063B81">
        <w:t xml:space="preserve">., Presses </w:t>
      </w:r>
      <w:proofErr w:type="spellStart"/>
      <w:r w:rsidR="00063B81">
        <w:t>universitaires</w:t>
      </w:r>
      <w:proofErr w:type="spellEnd"/>
      <w:r w:rsidR="00063B81">
        <w:t xml:space="preserve"> de Louvain, </w:t>
      </w:r>
      <w:r>
        <w:t>2009.</w:t>
      </w:r>
    </w:p>
    <w:p w14:paraId="783A4882" w14:textId="77777777" w:rsidR="00A17650" w:rsidRDefault="00A17650" w:rsidP="00A17650">
      <w:pPr>
        <w:ind w:left="720" w:hanging="360"/>
      </w:pPr>
    </w:p>
    <w:p w14:paraId="6EFC9DA8" w14:textId="77777777" w:rsidR="00A17650" w:rsidRDefault="00A17650" w:rsidP="00A17650">
      <w:pPr>
        <w:ind w:left="720" w:hanging="360"/>
      </w:pPr>
      <w:r>
        <w:t xml:space="preserve">“Metaphysical Models,” </w:t>
      </w:r>
      <w:r w:rsidRPr="00A17650">
        <w:rPr>
          <w:i/>
        </w:rPr>
        <w:t>Process Studies</w:t>
      </w:r>
      <w:r>
        <w:t xml:space="preserve">, </w:t>
      </w:r>
      <w:r w:rsidR="00C37A2F">
        <w:rPr>
          <w:b/>
        </w:rPr>
        <w:t>39.1</w:t>
      </w:r>
      <w:r w:rsidR="00C37A2F">
        <w:t>, 2010</w:t>
      </w:r>
      <w:r>
        <w:t>.</w:t>
      </w:r>
    </w:p>
    <w:p w14:paraId="6C392EBD" w14:textId="77777777" w:rsidR="00830A5B" w:rsidRDefault="00830A5B" w:rsidP="00A17650">
      <w:pPr>
        <w:ind w:left="720" w:hanging="360"/>
      </w:pPr>
    </w:p>
    <w:p w14:paraId="4D982042" w14:textId="386473DF" w:rsidR="001B522A" w:rsidRDefault="000F38DA" w:rsidP="00817B71">
      <w:pPr>
        <w:ind w:left="720" w:hanging="360"/>
      </w:pPr>
      <w:r w:rsidRPr="001B522A">
        <w:t xml:space="preserve"> </w:t>
      </w:r>
      <w:r w:rsidR="001B522A" w:rsidRPr="001B522A">
        <w:t xml:space="preserve">“Shakespeare’s Vocabulary: </w:t>
      </w:r>
      <w:r w:rsidR="008610FE">
        <w:t>Did I</w:t>
      </w:r>
      <w:r w:rsidR="00817B71" w:rsidRPr="00817B71">
        <w:t xml:space="preserve">t Dwarf </w:t>
      </w:r>
      <w:r w:rsidR="008610FE">
        <w:t>A</w:t>
      </w:r>
      <w:r w:rsidR="00817B71" w:rsidRPr="00817B71">
        <w:t>ll Others</w:t>
      </w:r>
      <w:r w:rsidR="001B522A" w:rsidRPr="001B522A">
        <w:t>?” </w:t>
      </w:r>
      <w:r w:rsidR="001B522A">
        <w:t xml:space="preserve">(with Ward Elliott), </w:t>
      </w:r>
      <w:r w:rsidR="00817B71">
        <w:t xml:space="preserve">Chapter Two </w:t>
      </w:r>
      <w:r w:rsidR="001B522A">
        <w:t xml:space="preserve">in </w:t>
      </w:r>
      <w:r w:rsidR="001B522A" w:rsidRPr="00FA1785">
        <w:rPr>
          <w:i/>
        </w:rPr>
        <w:t>Stylistics and Shakespeare</w:t>
      </w:r>
      <w:r w:rsidR="00817B71">
        <w:rPr>
          <w:i/>
        </w:rPr>
        <w:t>’</w:t>
      </w:r>
      <w:r w:rsidR="001B522A" w:rsidRPr="00FA1785">
        <w:rPr>
          <w:i/>
        </w:rPr>
        <w:t>s Language</w:t>
      </w:r>
      <w:r w:rsidR="00830A5B">
        <w:rPr>
          <w:i/>
        </w:rPr>
        <w:t xml:space="preserve">: </w:t>
      </w:r>
      <w:r w:rsidR="001B522A" w:rsidRPr="00FA1785">
        <w:rPr>
          <w:i/>
        </w:rPr>
        <w:t>Transdisciplinary Approaches</w:t>
      </w:r>
      <w:r w:rsidR="001B522A">
        <w:t>,</w:t>
      </w:r>
      <w:r w:rsidR="001B522A" w:rsidRPr="00FA1785">
        <w:t xml:space="preserve"> Mireille </w:t>
      </w:r>
      <w:proofErr w:type="spellStart"/>
      <w:r w:rsidR="001B522A" w:rsidRPr="00FA1785">
        <w:t>Ravassat</w:t>
      </w:r>
      <w:proofErr w:type="spellEnd"/>
      <w:r w:rsidR="001B522A" w:rsidRPr="00FA1785">
        <w:t xml:space="preserve"> and Jonathan Culpeper, eds.,</w:t>
      </w:r>
      <w:r w:rsidR="001B522A" w:rsidRPr="00FA1785">
        <w:rPr>
          <w:i/>
        </w:rPr>
        <w:t xml:space="preserve"> </w:t>
      </w:r>
      <w:r w:rsidR="001B522A" w:rsidRPr="00FA1785">
        <w:t>Londo</w:t>
      </w:r>
      <w:r w:rsidR="001B522A">
        <w:t xml:space="preserve">n: Continuum Press, </w:t>
      </w:r>
      <w:r w:rsidR="00830A5B">
        <w:t>2011</w:t>
      </w:r>
      <w:r w:rsidR="001B522A">
        <w:t>.</w:t>
      </w:r>
    </w:p>
    <w:p w14:paraId="601A52E0" w14:textId="77777777" w:rsidR="000332D3" w:rsidRPr="001B522A" w:rsidRDefault="000332D3" w:rsidP="00817B71">
      <w:pPr>
        <w:ind w:left="720" w:hanging="360"/>
      </w:pPr>
    </w:p>
    <w:p w14:paraId="6CEA3F7A" w14:textId="77777777" w:rsidR="000332D3" w:rsidRPr="002D0A1D" w:rsidRDefault="000332D3" w:rsidP="000332D3">
      <w:pPr>
        <w:ind w:left="720" w:hanging="717"/>
        <w:rPr>
          <w:szCs w:val="22"/>
        </w:rPr>
      </w:pPr>
      <w:r>
        <w:rPr>
          <w:szCs w:val="22"/>
        </w:rPr>
        <w:tab/>
        <w:t>“</w:t>
      </w:r>
      <w:r w:rsidRPr="002D0A1D">
        <w:rPr>
          <w:szCs w:val="22"/>
        </w:rPr>
        <w:t>Did Marlowe write half of Henry VI, Part I?</w:t>
      </w:r>
      <w:r>
        <w:rPr>
          <w:szCs w:val="22"/>
        </w:rPr>
        <w:t>” with Ward Elliott, s</w:t>
      </w:r>
      <w:r w:rsidRPr="002D0A1D">
        <w:rPr>
          <w:szCs w:val="22"/>
        </w:rPr>
        <w:t>ubmission for the Calvin and Rose Hoffman Annual Prize</w:t>
      </w:r>
      <w:r>
        <w:rPr>
          <w:szCs w:val="22"/>
        </w:rPr>
        <w:t>, 2013.</w:t>
      </w:r>
    </w:p>
    <w:p w14:paraId="71921EEF" w14:textId="77777777" w:rsidR="00EE2B13" w:rsidRDefault="00EE2B13" w:rsidP="000332D3"/>
    <w:p w14:paraId="0DB99B28" w14:textId="1BFD0BEB" w:rsidR="00817B71" w:rsidRDefault="00817B71" w:rsidP="00817B71">
      <w:pPr>
        <w:ind w:left="720" w:hanging="360"/>
      </w:pPr>
      <w:r>
        <w:t xml:space="preserve">Editor, </w:t>
      </w:r>
      <w:r w:rsidRPr="00C454CE">
        <w:rPr>
          <w:i/>
        </w:rPr>
        <w:t>New Perspectives and Reflections on The Best of Civilization: A Sequel to the Anthology from the Questions of Civilization Program at Claremont McKenna College</w:t>
      </w:r>
      <w:r>
        <w:t xml:space="preserve">, Inkwater Press, </w:t>
      </w:r>
      <w:r w:rsidR="00427DB1">
        <w:t>2014</w:t>
      </w:r>
      <w:r>
        <w:t>.</w:t>
      </w:r>
      <w:r w:rsidR="002D0BDF">
        <w:t xml:space="preserve"> (This work won an honorable mention at the Great Midwestern Book Festival in 2015.)</w:t>
      </w:r>
    </w:p>
    <w:p w14:paraId="24820967" w14:textId="77777777" w:rsidR="00427DB1" w:rsidRDefault="00427DB1" w:rsidP="00817B71">
      <w:pPr>
        <w:ind w:left="720" w:hanging="360"/>
      </w:pPr>
    </w:p>
    <w:p w14:paraId="2BAF6CEA" w14:textId="77777777" w:rsidR="00427DB1" w:rsidRDefault="00427DB1" w:rsidP="00427DB1">
      <w:pPr>
        <w:ind w:left="720" w:hanging="717"/>
      </w:pPr>
      <w:r>
        <w:rPr>
          <w:szCs w:val="22"/>
        </w:rPr>
        <w:tab/>
        <w:t xml:space="preserve">“Harmony and Science: Towards a More Inclusive Scientific Worldview,” </w:t>
      </w:r>
      <w:r>
        <w:rPr>
          <w:i/>
          <w:szCs w:val="22"/>
        </w:rPr>
        <w:t>Process Perspectives</w:t>
      </w:r>
      <w:r w:rsidR="009020C1">
        <w:rPr>
          <w:szCs w:val="22"/>
        </w:rPr>
        <w:t xml:space="preserve">, </w:t>
      </w:r>
      <w:r w:rsidR="009020C1" w:rsidRPr="009020C1">
        <w:rPr>
          <w:b/>
          <w:szCs w:val="22"/>
        </w:rPr>
        <w:t>36</w:t>
      </w:r>
      <w:r w:rsidR="009020C1">
        <w:rPr>
          <w:szCs w:val="22"/>
        </w:rPr>
        <w:t>/2, Spring, 2014</w:t>
      </w:r>
      <w:r>
        <w:t>.</w:t>
      </w:r>
    </w:p>
    <w:p w14:paraId="03F22534" w14:textId="77777777" w:rsidR="00A77D07" w:rsidRDefault="00A77D07" w:rsidP="00A77D07">
      <w:pPr>
        <w:ind w:left="720" w:hanging="720"/>
      </w:pPr>
    </w:p>
    <w:p w14:paraId="7B89E759" w14:textId="4D177107" w:rsidR="00A77D07" w:rsidRDefault="00A77D07" w:rsidP="00A77D07">
      <w:pPr>
        <w:ind w:left="720" w:hanging="720"/>
      </w:pPr>
      <w:r>
        <w:tab/>
        <w:t xml:space="preserve">“What Is It </w:t>
      </w:r>
      <w:r w:rsidR="004159E6">
        <w:t xml:space="preserve">Like to Be a Photon?” </w:t>
      </w:r>
      <w:r>
        <w:t xml:space="preserve">in </w:t>
      </w:r>
      <w:proofErr w:type="spellStart"/>
      <w:r w:rsidR="00B33843" w:rsidRPr="00AF54BF">
        <w:rPr>
          <w:i/>
        </w:rPr>
        <w:t>Chromatikon</w:t>
      </w:r>
      <w:proofErr w:type="spellEnd"/>
      <w:r w:rsidR="00B33843">
        <w:rPr>
          <w:i/>
        </w:rPr>
        <w:t xml:space="preserve"> X</w:t>
      </w:r>
      <w:r w:rsidR="00B33843" w:rsidRPr="00063B81">
        <w:rPr>
          <w:i/>
        </w:rPr>
        <w:t xml:space="preserve">, </w:t>
      </w:r>
      <w:r w:rsidR="00B33843">
        <w:rPr>
          <w:i/>
        </w:rPr>
        <w:t>Yearbook of Philosophy in Process</w:t>
      </w:r>
      <w:r w:rsidR="00B33843">
        <w:t>, Michel Weber and</w:t>
      </w:r>
      <w:r w:rsidR="00B33843" w:rsidRPr="00B33843">
        <w:t xml:space="preserve"> Vincent Berne</w:t>
      </w:r>
      <w:r w:rsidR="00B33843">
        <w:t xml:space="preserve">, eds., Presses </w:t>
      </w:r>
      <w:proofErr w:type="spellStart"/>
      <w:r w:rsidR="00B33843">
        <w:t>universitaires</w:t>
      </w:r>
      <w:proofErr w:type="spellEnd"/>
      <w:r w:rsidR="00B33843">
        <w:t xml:space="preserve"> de Louvain, 2015.</w:t>
      </w:r>
    </w:p>
    <w:p w14:paraId="1757EB5E" w14:textId="245E4DE5" w:rsidR="00DA6E7B" w:rsidRDefault="00DA6E7B" w:rsidP="00A77D07">
      <w:pPr>
        <w:ind w:left="720" w:hanging="720"/>
      </w:pPr>
    </w:p>
    <w:p w14:paraId="50DF0CE0" w14:textId="7B84BD75" w:rsidR="00DA6E7B" w:rsidRDefault="00DA6E7B" w:rsidP="00A77D07">
      <w:pPr>
        <w:ind w:left="720" w:hanging="720"/>
      </w:pPr>
      <w:r>
        <w:tab/>
        <w:t xml:space="preserve">“What Does a Particle Know? Information and Entanglement,” </w:t>
      </w:r>
      <w:r w:rsidR="00B9159A">
        <w:t xml:space="preserve">in </w:t>
      </w:r>
      <w:r w:rsidR="00B9159A" w:rsidRPr="00B9159A">
        <w:rPr>
          <w:i/>
        </w:rPr>
        <w:t>Intuition in Mathematics and Physics: A Whiteheadian Approach</w:t>
      </w:r>
      <w:r w:rsidR="00B9159A" w:rsidRPr="00B9159A">
        <w:t xml:space="preserve"> </w:t>
      </w:r>
      <w:r w:rsidR="00420FA5">
        <w:t xml:space="preserve">(Toward Ecological Civilization, </w:t>
      </w:r>
      <w:r w:rsidR="00B9159A" w:rsidRPr="00B9159A">
        <w:t>Volume 10)</w:t>
      </w:r>
      <w:r>
        <w:t xml:space="preserve"> edited by Ronny Desmet.</w:t>
      </w:r>
      <w:r w:rsidR="00420FA5">
        <w:t xml:space="preserve"> Process Century Press, 2016. </w:t>
      </w:r>
      <w:r>
        <w:t xml:space="preserve"> (This </w:t>
      </w:r>
      <w:r w:rsidR="00B9159A">
        <w:t>is</w:t>
      </w:r>
      <w:r>
        <w:t xml:space="preserve"> a collection of articles derived from the Physics Track of the 2015 International Whitehead Conference.)</w:t>
      </w:r>
    </w:p>
    <w:p w14:paraId="186A1967" w14:textId="65BB956B" w:rsidR="004E29C8" w:rsidRDefault="004E29C8" w:rsidP="00A77D07">
      <w:pPr>
        <w:ind w:left="720" w:hanging="720"/>
      </w:pPr>
    </w:p>
    <w:p w14:paraId="68601E62" w14:textId="652A3ED5" w:rsidR="004E29C8" w:rsidRPr="00427DB1" w:rsidRDefault="004E29C8" w:rsidP="00A77D07">
      <w:pPr>
        <w:ind w:left="720" w:hanging="720"/>
      </w:pPr>
      <w:r>
        <w:rPr>
          <w:szCs w:val="21"/>
        </w:rPr>
        <w:tab/>
        <w:t>“</w:t>
      </w:r>
      <w:r w:rsidRPr="008A2CED">
        <w:rPr>
          <w:szCs w:val="21"/>
        </w:rPr>
        <w:t>Reflections on Education and Self-expression</w:t>
      </w:r>
      <w:r>
        <w:rPr>
          <w:szCs w:val="21"/>
        </w:rPr>
        <w:t xml:space="preserve">,” CMC Magazine, </w:t>
      </w:r>
      <w:r w:rsidR="00B9159A">
        <w:rPr>
          <w:szCs w:val="21"/>
        </w:rPr>
        <w:t>Spring 2016</w:t>
      </w:r>
      <w:r>
        <w:rPr>
          <w:szCs w:val="21"/>
        </w:rPr>
        <w:t>.</w:t>
      </w:r>
    </w:p>
    <w:p w14:paraId="5477B2AF" w14:textId="592EA89B" w:rsidR="00B33843" w:rsidRPr="002D0A1D" w:rsidRDefault="00B33843" w:rsidP="00247752">
      <w:pPr>
        <w:rPr>
          <w:szCs w:val="22"/>
        </w:rPr>
      </w:pPr>
    </w:p>
    <w:p w14:paraId="586E01CB" w14:textId="0CBB3E50" w:rsidR="0060649D" w:rsidRDefault="00063B81" w:rsidP="0060649D">
      <w:pPr>
        <w:ind w:left="720" w:hanging="720"/>
      </w:pPr>
      <w:r>
        <w:tab/>
        <w:t>“Spectacular Exponents: A Semi</w:t>
      </w:r>
      <w:r w:rsidR="003849E8">
        <w:t xml:space="preserve"> </w:t>
      </w:r>
      <w:r>
        <w:t xml:space="preserve">modular Approach to Fast Exponentiation,” </w:t>
      </w:r>
      <w:r w:rsidR="008B1CF4" w:rsidRPr="008B1CF4">
        <w:rPr>
          <w:i/>
          <w:iCs/>
        </w:rPr>
        <w:t>J</w:t>
      </w:r>
      <w:r w:rsidR="0060649D" w:rsidRPr="008B1CF4">
        <w:rPr>
          <w:i/>
          <w:iCs/>
        </w:rPr>
        <w:t>ournal of Advances in Mathematics</w:t>
      </w:r>
      <w:r w:rsidR="0060649D">
        <w:t xml:space="preserve"> </w:t>
      </w:r>
      <w:r w:rsidR="00301042" w:rsidRPr="00301042">
        <w:rPr>
          <w:b/>
          <w:bCs/>
        </w:rPr>
        <w:t>16</w:t>
      </w:r>
      <w:r w:rsidR="00984C20">
        <w:t xml:space="preserve">, </w:t>
      </w:r>
      <w:r w:rsidR="0060649D">
        <w:t>2019</w:t>
      </w:r>
      <w:r w:rsidR="004D766A">
        <w:t>,</w:t>
      </w:r>
      <w:r w:rsidR="0060649D">
        <w:t xml:space="preserve"> https://rajpub.com/index.php/jam</w:t>
      </w:r>
      <w:r w:rsidR="00027226">
        <w:t>.</w:t>
      </w:r>
    </w:p>
    <w:p w14:paraId="1A5E4B23" w14:textId="1CC7397E" w:rsidR="00BF557C" w:rsidRDefault="00BF557C" w:rsidP="00427DB1">
      <w:pPr>
        <w:ind w:left="720" w:hanging="720"/>
      </w:pPr>
    </w:p>
    <w:p w14:paraId="21F55BA2" w14:textId="11594A31" w:rsidR="00BF557C" w:rsidRPr="00063B81" w:rsidRDefault="00BF557C" w:rsidP="00BF557C">
      <w:pPr>
        <w:ind w:left="720" w:hanging="720"/>
        <w:rPr>
          <w:i/>
          <w:szCs w:val="22"/>
        </w:rPr>
      </w:pPr>
      <w:r>
        <w:tab/>
      </w:r>
      <w:r w:rsidRPr="00BF557C">
        <w:rPr>
          <w:i/>
        </w:rPr>
        <w:t>Under Six Eyes: A Dialog on God in the World</w:t>
      </w:r>
      <w:r>
        <w:t xml:space="preserve"> (with Rev. James Pike)</w:t>
      </w:r>
      <w:r w:rsidR="00605D9F">
        <w:t>, Austin</w:t>
      </w:r>
      <w:r w:rsidR="00CB7B49">
        <w:t xml:space="preserve"> </w:t>
      </w:r>
      <w:r w:rsidR="00605D9F">
        <w:t xml:space="preserve">Macauley </w:t>
      </w:r>
      <w:r w:rsidR="00FD2C67">
        <w:t>Publishers, London</w:t>
      </w:r>
      <w:r w:rsidR="00162131">
        <w:t>, 2020. (Hardcover, paperback, eBook, audiobook.)</w:t>
      </w:r>
      <w:r w:rsidR="00605D9F">
        <w:t xml:space="preserve"> </w:t>
      </w:r>
      <w:r>
        <w:t xml:space="preserve"> </w:t>
      </w:r>
    </w:p>
    <w:p w14:paraId="46906599" w14:textId="76F4A036" w:rsidR="00817B71" w:rsidRDefault="00817B71" w:rsidP="00112A91">
      <w:pPr>
        <w:rPr>
          <w:i/>
        </w:rPr>
      </w:pPr>
    </w:p>
    <w:p w14:paraId="22F71479" w14:textId="6BB13230" w:rsidR="004C6553" w:rsidRDefault="004C6553" w:rsidP="004C6553">
      <w:pPr>
        <w:spacing w:after="240"/>
        <w:ind w:left="720" w:hanging="720"/>
        <w:rPr>
          <w:szCs w:val="21"/>
        </w:rPr>
      </w:pPr>
      <w:r w:rsidRPr="009E361E">
        <w:rPr>
          <w:szCs w:val="21"/>
        </w:rPr>
        <w:tab/>
      </w:r>
      <w:r w:rsidR="009E361E" w:rsidRPr="009E361E">
        <w:rPr>
          <w:szCs w:val="21"/>
        </w:rPr>
        <w:t>“</w:t>
      </w:r>
      <w:r w:rsidRPr="000A50E9">
        <w:rPr>
          <w:i/>
          <w:iCs/>
          <w:szCs w:val="21"/>
        </w:rPr>
        <w:t>Whiteheads Mathematik: Rezeption</w:t>
      </w:r>
      <w:r w:rsidR="009E361E" w:rsidRPr="009E361E">
        <w:rPr>
          <w:szCs w:val="21"/>
        </w:rPr>
        <w:t>,”</w:t>
      </w:r>
      <w:r w:rsidRPr="009E361E">
        <w:rPr>
          <w:szCs w:val="21"/>
        </w:rPr>
        <w:t xml:space="preserve"> (submitted in German) to appear in </w:t>
      </w:r>
      <w:r w:rsidRPr="009E361E">
        <w:rPr>
          <w:i/>
          <w:iCs/>
          <w:szCs w:val="21"/>
        </w:rPr>
        <w:t xml:space="preserve">Alfred North Whitehead: Leben – </w:t>
      </w:r>
      <w:proofErr w:type="spellStart"/>
      <w:r w:rsidRPr="009E361E">
        <w:rPr>
          <w:i/>
          <w:iCs/>
          <w:szCs w:val="21"/>
        </w:rPr>
        <w:t>Werk</w:t>
      </w:r>
      <w:proofErr w:type="spellEnd"/>
      <w:r w:rsidRPr="009E361E">
        <w:rPr>
          <w:i/>
          <w:iCs/>
          <w:szCs w:val="21"/>
        </w:rPr>
        <w:t xml:space="preserve"> – </w:t>
      </w:r>
      <w:proofErr w:type="spellStart"/>
      <w:r w:rsidRPr="009E361E">
        <w:rPr>
          <w:i/>
          <w:iCs/>
          <w:szCs w:val="21"/>
        </w:rPr>
        <w:t>Wirkung</w:t>
      </w:r>
      <w:proofErr w:type="spellEnd"/>
      <w:r w:rsidRPr="009E361E">
        <w:rPr>
          <w:i/>
          <w:iCs/>
          <w:szCs w:val="21"/>
        </w:rPr>
        <w:t xml:space="preserve">, </w:t>
      </w:r>
      <w:r w:rsidRPr="009E361E">
        <w:rPr>
          <w:szCs w:val="21"/>
        </w:rPr>
        <w:t xml:space="preserve">Aljoscha Berve and Dennis </w:t>
      </w:r>
      <w:proofErr w:type="spellStart"/>
      <w:r w:rsidRPr="009E361E">
        <w:rPr>
          <w:szCs w:val="21"/>
        </w:rPr>
        <w:t>Sölch</w:t>
      </w:r>
      <w:proofErr w:type="spellEnd"/>
      <w:r w:rsidRPr="009E361E">
        <w:rPr>
          <w:szCs w:val="21"/>
        </w:rPr>
        <w:t xml:space="preserve"> eds., Metzler Verlag, Heidelberg.</w:t>
      </w:r>
    </w:p>
    <w:p w14:paraId="07DF44DE" w14:textId="2E8AE93A" w:rsidR="007C2AE0" w:rsidRDefault="00B318C5" w:rsidP="004377F7">
      <w:pPr>
        <w:spacing w:after="240"/>
        <w:ind w:left="720" w:hanging="720"/>
        <w:rPr>
          <w:szCs w:val="21"/>
        </w:rPr>
      </w:pPr>
      <w:r>
        <w:rPr>
          <w:szCs w:val="21"/>
        </w:rPr>
        <w:tab/>
        <w:t>“</w:t>
      </w:r>
      <w:r w:rsidR="00AA46BF" w:rsidRPr="00AA46BF">
        <w:rPr>
          <w:szCs w:val="21"/>
        </w:rPr>
        <w:t>Consciousness and Self-awareness.</w:t>
      </w:r>
      <w:r w:rsidR="00AA46BF">
        <w:rPr>
          <w:szCs w:val="21"/>
        </w:rPr>
        <w:t xml:space="preserve"> </w:t>
      </w:r>
      <w:r w:rsidR="00AA46BF" w:rsidRPr="00A3765B">
        <w:rPr>
          <w:i/>
          <w:iCs/>
          <w:szCs w:val="21"/>
        </w:rPr>
        <w:t>Academia Letters</w:t>
      </w:r>
      <w:r w:rsidR="00AA46BF" w:rsidRPr="00AA46BF">
        <w:rPr>
          <w:szCs w:val="21"/>
        </w:rPr>
        <w:t>, Article 1704</w:t>
      </w:r>
      <w:r w:rsidR="00A3765B">
        <w:rPr>
          <w:szCs w:val="21"/>
        </w:rPr>
        <w:t xml:space="preserve">, </w:t>
      </w:r>
      <w:r w:rsidRPr="00B318C5">
        <w:rPr>
          <w:szCs w:val="21"/>
        </w:rPr>
        <w:t>https://doi.org/10.20935/AL1704</w:t>
      </w:r>
      <w:r>
        <w:rPr>
          <w:szCs w:val="21"/>
        </w:rPr>
        <w:t xml:space="preserve"> (2021).</w:t>
      </w:r>
    </w:p>
    <w:p w14:paraId="2222208D" w14:textId="0F04AF31" w:rsidR="00D73753" w:rsidRPr="00D73753" w:rsidRDefault="00D73753" w:rsidP="004377F7">
      <w:pPr>
        <w:spacing w:after="240"/>
        <w:ind w:left="720" w:hanging="720"/>
        <w:rPr>
          <w:szCs w:val="21"/>
        </w:rPr>
      </w:pPr>
      <w:r>
        <w:rPr>
          <w:szCs w:val="21"/>
        </w:rPr>
        <w:tab/>
      </w:r>
      <w:r>
        <w:rPr>
          <w:szCs w:val="22"/>
        </w:rPr>
        <w:t xml:space="preserve">Co-editor: </w:t>
      </w:r>
      <w:r>
        <w:rPr>
          <w:i/>
          <w:szCs w:val="21"/>
        </w:rPr>
        <w:t xml:space="preserve">Whitehead’s Collected Papers </w:t>
      </w:r>
      <w:r>
        <w:rPr>
          <w:szCs w:val="21"/>
        </w:rPr>
        <w:t>(Volume 1) (with Brian Henning and Joseph Patek), draft in progress.</w:t>
      </w:r>
      <w:bookmarkStart w:id="0" w:name="_GoBack"/>
      <w:bookmarkEnd w:id="0"/>
      <w:r>
        <w:rPr>
          <w:szCs w:val="21"/>
        </w:rPr>
        <w:t xml:space="preserve"> </w:t>
      </w:r>
    </w:p>
    <w:p w14:paraId="2C966BAF" w14:textId="5F980A27" w:rsidR="006C68F8" w:rsidRDefault="007A539B" w:rsidP="00D73753">
      <w:pPr>
        <w:ind w:left="720" w:hanging="717"/>
        <w:rPr>
          <w:i/>
        </w:rPr>
      </w:pPr>
      <w:r>
        <w:rPr>
          <w:szCs w:val="22"/>
        </w:rPr>
        <w:lastRenderedPageBreak/>
        <w:tab/>
      </w:r>
      <w:r w:rsidR="00817B71" w:rsidRPr="00817B71">
        <w:rPr>
          <w:i/>
        </w:rPr>
        <w:t>Shakespeare by the Numbers: New Approache</w:t>
      </w:r>
      <w:r w:rsidR="00EC3620">
        <w:rPr>
          <w:i/>
        </w:rPr>
        <w:t>s to Shakespeare Authorship Que</w:t>
      </w:r>
      <w:r w:rsidR="00EC3620" w:rsidRPr="00817B71">
        <w:rPr>
          <w:i/>
        </w:rPr>
        <w:t>s</w:t>
      </w:r>
      <w:r w:rsidR="00817B71" w:rsidRPr="00817B71">
        <w:rPr>
          <w:i/>
        </w:rPr>
        <w:t>tion</w:t>
      </w:r>
      <w:r w:rsidR="00817B71">
        <w:t xml:space="preserve"> </w:t>
      </w:r>
      <w:r w:rsidR="006C68F8">
        <w:t>(with Ward Elliott), draft in progress.</w:t>
      </w:r>
    </w:p>
    <w:p w14:paraId="21ADEEE5" w14:textId="77777777" w:rsidR="006C68F8" w:rsidRDefault="006C68F8">
      <w:pPr>
        <w:ind w:left="720" w:hanging="360"/>
        <w:rPr>
          <w:i/>
        </w:rPr>
      </w:pPr>
    </w:p>
    <w:p w14:paraId="28B28442" w14:textId="7DDCB46E" w:rsidR="006C68F8" w:rsidRDefault="006C68F8">
      <w:pPr>
        <w:ind w:left="720" w:hanging="360"/>
      </w:pPr>
      <w:r>
        <w:rPr>
          <w:i/>
        </w:rPr>
        <w:t>Fair Gifts Fairer: An Introduction to Object-Oriented Programming in C++</w:t>
      </w:r>
      <w:r>
        <w:t xml:space="preserve">, course notes, </w:t>
      </w:r>
      <w:smartTag w:uri="urn:schemas-microsoft-com:office:smarttags" w:element="place">
        <w:smartTag w:uri="urn:schemas-microsoft-com:office:smarttags" w:element="PlaceName">
          <w:r>
            <w:t>Claremont</w:t>
          </w:r>
        </w:smartTag>
        <w:r>
          <w:t xml:space="preserve"> </w:t>
        </w:r>
        <w:smartTag w:uri="urn:schemas-microsoft-com:office:smarttags" w:element="PlaceName">
          <w:r>
            <w:t>McKenna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  <w:r>
        <w:t>, 181 pages.</w:t>
      </w:r>
    </w:p>
    <w:p w14:paraId="1702E45D" w14:textId="3DA09D4E" w:rsidR="004C6553" w:rsidRDefault="004C6553">
      <w:pPr>
        <w:ind w:left="720" w:hanging="360"/>
      </w:pPr>
    </w:p>
    <w:p w14:paraId="55BF86F6" w14:textId="77777777" w:rsidR="009E361E" w:rsidRDefault="009E361E">
      <w:pPr>
        <w:ind w:left="720" w:hanging="360"/>
      </w:pPr>
    </w:p>
    <w:p w14:paraId="0F2B59E5" w14:textId="1241B580" w:rsidR="00162131" w:rsidRDefault="00162131">
      <w:pPr>
        <w:rPr>
          <w:i/>
          <w:sz w:val="28"/>
        </w:rPr>
      </w:pPr>
      <w:r>
        <w:rPr>
          <w:i/>
          <w:sz w:val="28"/>
        </w:rPr>
        <w:t>Blogs</w:t>
      </w:r>
    </w:p>
    <w:p w14:paraId="25245B85" w14:textId="77777777" w:rsidR="00CB7B49" w:rsidRDefault="00CB7B49">
      <w:pPr>
        <w:rPr>
          <w:i/>
          <w:sz w:val="28"/>
        </w:rPr>
      </w:pPr>
    </w:p>
    <w:p w14:paraId="6F662822" w14:textId="75C60E30" w:rsidR="00162131" w:rsidRDefault="00162131" w:rsidP="00B45ACE">
      <w:pPr>
        <w:spacing w:after="240"/>
        <w:ind w:left="720" w:hanging="720"/>
      </w:pPr>
      <w:r>
        <w:rPr>
          <w:i/>
          <w:sz w:val="28"/>
        </w:rPr>
        <w:tab/>
      </w:r>
      <w:r>
        <w:t xml:space="preserve">“Invitation to the Conversation,” </w:t>
      </w:r>
      <w:r w:rsidR="00CB7B49">
        <w:t xml:space="preserve"> (with James Pike), December 2020 (associated with our book </w:t>
      </w:r>
      <w:r w:rsidR="00CB7B49">
        <w:rPr>
          <w:i/>
          <w:iCs/>
        </w:rPr>
        <w:t>Under Six Eyes</w:t>
      </w:r>
      <w:r w:rsidR="00CB7B49">
        <w:t>). h</w:t>
      </w:r>
      <w:r w:rsidR="00CB7B49" w:rsidRPr="00CB7B49">
        <w:t>ttp://jamesapikeand</w:t>
      </w:r>
      <w:r w:rsidR="00CB7B49">
        <w:softHyphen/>
      </w:r>
      <w:r w:rsidR="00CB7B49" w:rsidRPr="00CB7B49">
        <w:t>robertjvalenza.ampbk.com/blog/invitation-to-the-conversation/</w:t>
      </w:r>
    </w:p>
    <w:p w14:paraId="60842A93" w14:textId="7A1333E2" w:rsidR="00162131" w:rsidRDefault="00075B94" w:rsidP="0019760E">
      <w:pPr>
        <w:ind w:left="720" w:hanging="720"/>
      </w:pPr>
      <w:r>
        <w:rPr>
          <w:i/>
          <w:sz w:val="28"/>
        </w:rPr>
        <w:tab/>
      </w:r>
      <w:r w:rsidR="0019760E">
        <w:t>“How Can Heartfelt Disagreement Be Constructive</w:t>
      </w:r>
      <w:r w:rsidR="00D73753">
        <w:t>?</w:t>
      </w:r>
      <w:r w:rsidR="0019760E">
        <w:t xml:space="preserve">” </w:t>
      </w:r>
      <w:r w:rsidR="00810281">
        <w:t>March</w:t>
      </w:r>
      <w:r w:rsidR="0019760E">
        <w:t xml:space="preserve"> 202</w:t>
      </w:r>
      <w:r w:rsidR="00810281">
        <w:t>1</w:t>
      </w:r>
      <w:r w:rsidR="0019760E">
        <w:t xml:space="preserve"> (associated with our book </w:t>
      </w:r>
      <w:r w:rsidR="0019760E">
        <w:rPr>
          <w:i/>
          <w:iCs/>
        </w:rPr>
        <w:t>Under Six Eyes</w:t>
      </w:r>
      <w:r w:rsidR="0019760E">
        <w:t>).</w:t>
      </w:r>
      <w:r w:rsidR="00387A33">
        <w:t xml:space="preserve"> </w:t>
      </w:r>
      <w:r w:rsidR="00810281" w:rsidRPr="00810281">
        <w:t>https://jamesapikeandrobertjvalenza.ampbk.com/blog/how-can-heartfelt-disagreement-be-constructive/</w:t>
      </w:r>
    </w:p>
    <w:p w14:paraId="1C877BBA" w14:textId="14A23DEE" w:rsidR="00387A33" w:rsidRDefault="00387A33" w:rsidP="0019760E">
      <w:pPr>
        <w:ind w:left="720" w:hanging="720"/>
      </w:pPr>
      <w:r>
        <w:tab/>
      </w:r>
    </w:p>
    <w:p w14:paraId="7290735B" w14:textId="77777777" w:rsidR="0019760E" w:rsidRPr="00075B94" w:rsidRDefault="0019760E" w:rsidP="0019760E">
      <w:pPr>
        <w:ind w:left="720" w:hanging="720"/>
        <w:rPr>
          <w:iCs/>
          <w:sz w:val="28"/>
        </w:rPr>
      </w:pPr>
    </w:p>
    <w:p w14:paraId="6388B33D" w14:textId="0ADE59E5" w:rsidR="006C68F8" w:rsidRDefault="006C68F8">
      <w:r>
        <w:rPr>
          <w:i/>
          <w:sz w:val="28"/>
        </w:rPr>
        <w:t>Principal Technical Reports</w:t>
      </w:r>
    </w:p>
    <w:p w14:paraId="0E510E25" w14:textId="77777777" w:rsidR="006C68F8" w:rsidRDefault="006C68F8">
      <w:pPr>
        <w:ind w:left="360" w:hanging="360"/>
      </w:pPr>
    </w:p>
    <w:p w14:paraId="569852E5" w14:textId="77777777" w:rsidR="006C68F8" w:rsidRDefault="006C68F8">
      <w:pPr>
        <w:ind w:left="360" w:hanging="360"/>
      </w:pPr>
      <w:r>
        <w:tab/>
        <w:t>“Accuracy of Orbit Determination for Geosynchronous Satellites,” RCA Astro-Electronics (ES-GST/SP-041), February, 1982.</w:t>
      </w:r>
    </w:p>
    <w:p w14:paraId="2CB0F089" w14:textId="77777777" w:rsidR="006C68F8" w:rsidRDefault="006C68F8">
      <w:pPr>
        <w:spacing w:line="200" w:lineRule="exact"/>
        <w:ind w:left="720" w:hanging="360"/>
      </w:pPr>
    </w:p>
    <w:p w14:paraId="1B088D57" w14:textId="77777777" w:rsidR="006C68F8" w:rsidRDefault="006C68F8">
      <w:pPr>
        <w:ind w:left="360" w:hanging="360"/>
      </w:pPr>
      <w:r>
        <w:tab/>
      </w:r>
      <w:r>
        <w:rPr>
          <w:i/>
        </w:rPr>
        <w:t>GSTAR Mission Analyst Training Course: Orbital Mechanics and Off-line Software</w:t>
      </w:r>
      <w:r>
        <w:t>, RCA Astro-Electronics, October, 1983 (216 pages).</w:t>
      </w:r>
    </w:p>
    <w:p w14:paraId="322306B7" w14:textId="77777777" w:rsidR="006C68F8" w:rsidRDefault="006C68F8">
      <w:pPr>
        <w:spacing w:line="200" w:lineRule="exact"/>
        <w:ind w:left="720" w:hanging="360"/>
      </w:pPr>
    </w:p>
    <w:p w14:paraId="04C57898" w14:textId="77777777" w:rsidR="006C68F8" w:rsidRDefault="006C68F8">
      <w:pPr>
        <w:ind w:left="360" w:hanging="360"/>
      </w:pPr>
      <w:r>
        <w:tab/>
      </w:r>
      <w:r>
        <w:rPr>
          <w:i/>
        </w:rPr>
        <w:t>Spacecraft Orbit Control Software Detailed Design Document</w:t>
      </w:r>
      <w:r>
        <w:t>, RCA Astro-Electronics, May, 1984 (600 pages).</w:t>
      </w:r>
    </w:p>
    <w:p w14:paraId="26B01817" w14:textId="77777777" w:rsidR="006C68F8" w:rsidRDefault="006C68F8">
      <w:pPr>
        <w:spacing w:line="200" w:lineRule="exact"/>
        <w:ind w:left="720" w:hanging="360"/>
      </w:pPr>
    </w:p>
    <w:p w14:paraId="4C98FF06" w14:textId="77777777" w:rsidR="006C68F8" w:rsidRDefault="006C68F8">
      <w:r>
        <w:tab/>
        <w:t>“CVSD Simulator,” Gould Technical Report EW-4056, October, 1985.</w:t>
      </w:r>
    </w:p>
    <w:p w14:paraId="247C6CC3" w14:textId="77777777" w:rsidR="006C68F8" w:rsidRDefault="006C68F8">
      <w:pPr>
        <w:spacing w:line="200" w:lineRule="exact"/>
        <w:ind w:left="720" w:hanging="360"/>
      </w:pPr>
    </w:p>
    <w:p w14:paraId="546537AD" w14:textId="77777777" w:rsidR="006C68F8" w:rsidRDefault="006C68F8">
      <w:r>
        <w:tab/>
        <w:t>Classified technical report to U.S. Army Center for Signals Warfare, January, 1987.</w:t>
      </w:r>
    </w:p>
    <w:p w14:paraId="3FD6CD0F" w14:textId="77777777" w:rsidR="00BA5F35" w:rsidRDefault="00BA5F35"/>
    <w:p w14:paraId="2E8586C0" w14:textId="77777777" w:rsidR="006C68F8" w:rsidRDefault="006C68F8">
      <w:pPr>
        <w:rPr>
          <w:i/>
          <w:sz w:val="28"/>
          <w:szCs w:val="28"/>
        </w:rPr>
      </w:pPr>
      <w:r>
        <w:rPr>
          <w:i/>
          <w:sz w:val="28"/>
          <w:szCs w:val="28"/>
        </w:rPr>
        <w:t>Art Exhibitions</w:t>
      </w:r>
    </w:p>
    <w:p w14:paraId="538F4678" w14:textId="77777777" w:rsidR="006C68F8" w:rsidRDefault="006C68F8"/>
    <w:p w14:paraId="3A8F57D0" w14:textId="77777777" w:rsidR="006C68F8" w:rsidRDefault="006C68F8">
      <w:pPr>
        <w:ind w:left="360" w:hanging="356"/>
      </w:pPr>
      <w:r>
        <w:rPr>
          <w:i/>
        </w:rPr>
        <w:tab/>
        <w:t>Digital Imagery</w:t>
      </w:r>
      <w:r>
        <w:t xml:space="preserve">, Athenaeum Art Show at </w:t>
      </w:r>
      <w:smartTag w:uri="urn:schemas-microsoft-com:office:smarttags" w:element="place">
        <w:smartTag w:uri="urn:schemas-microsoft-com:office:smarttags" w:element="PlaceName">
          <w:r>
            <w:t>Claremont</w:t>
          </w:r>
        </w:smartTag>
        <w:r>
          <w:t xml:space="preserve"> </w:t>
        </w:r>
        <w:smartTag w:uri="urn:schemas-microsoft-com:office:smarttags" w:element="PlaceName">
          <w:r>
            <w:t>McKenna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  <w:r>
        <w:t>, with Christine Kim and Sarah Junker, Spring 2001.</w:t>
      </w:r>
    </w:p>
    <w:p w14:paraId="2828A7D2" w14:textId="77777777" w:rsidR="006C68F8" w:rsidRDefault="006C68F8">
      <w:pPr>
        <w:ind w:left="3"/>
        <w:rPr>
          <w:i/>
        </w:rPr>
      </w:pPr>
    </w:p>
    <w:p w14:paraId="3ABAF44A" w14:textId="77777777" w:rsidR="006C68F8" w:rsidRDefault="006C68F8">
      <w:pPr>
        <w:ind w:left="360" w:hanging="357"/>
      </w:pPr>
      <w:r>
        <w:rPr>
          <w:i/>
        </w:rPr>
        <w:tab/>
        <w:t>Interstices: Prime Deserts</w:t>
      </w:r>
      <w:r>
        <w:t xml:space="preserve">, </w:t>
      </w:r>
      <w:smartTag w:uri="urn:schemas-microsoft-com:office:smarttags" w:element="place">
        <w:smartTag w:uri="urn:schemas-microsoft-com:office:smarttags" w:element="PlaceName">
          <w:r>
            <w:t>Kellogg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  <w:r>
          <w:t xml:space="preserve"> </w:t>
        </w:r>
        <w:smartTag w:uri="urn:schemas-microsoft-com:office:smarttags" w:element="PlaceName">
          <w:r>
            <w:t>Art</w:t>
          </w:r>
        </w:smartTag>
        <w:r>
          <w:t xml:space="preserve"> </w:t>
        </w:r>
        <w:smartTag w:uri="urn:schemas-microsoft-com:office:smarttags" w:element="PlaceName">
          <w:r>
            <w:t>Gallery</w:t>
          </w:r>
        </w:smartTag>
      </w:smartTag>
      <w:r>
        <w:t xml:space="preserve"> at The California Polytechnic University (a collaborative installation with Nancy Macko, Professor of Art, </w:t>
      </w:r>
      <w:smartTag w:uri="urn:schemas-microsoft-com:office:smarttags" w:element="place">
        <w:smartTag w:uri="urn:schemas-microsoft-com:office:smarttags" w:element="PlaceName">
          <w:r>
            <w:t>Scripps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  <w:r>
        <w:t>), Spring 2003.</w:t>
      </w:r>
    </w:p>
    <w:p w14:paraId="313A7BEC" w14:textId="77777777" w:rsidR="00E879DF" w:rsidRDefault="00E879DF">
      <w:pPr>
        <w:ind w:left="360" w:hanging="357"/>
      </w:pPr>
    </w:p>
    <w:p w14:paraId="2BB0D9B0" w14:textId="77777777" w:rsidR="00E879DF" w:rsidRPr="00E879DF" w:rsidRDefault="00E879DF">
      <w:pPr>
        <w:ind w:left="360" w:hanging="357"/>
        <w:rPr>
          <w:i/>
        </w:rPr>
      </w:pPr>
      <w:r>
        <w:tab/>
      </w:r>
      <w:r>
        <w:rPr>
          <w:i/>
        </w:rPr>
        <w:t>Prime Horizons</w:t>
      </w:r>
      <w:r>
        <w:t xml:space="preserve">, </w:t>
      </w:r>
      <w:smartTag w:uri="urn:schemas-microsoft-com:office:smarttags" w:element="place">
        <w:smartTag w:uri="urn:schemas-microsoft-com:office:smarttags" w:element="PlaceName">
          <w:r>
            <w:t>Pasadena</w:t>
          </w:r>
        </w:smartTag>
        <w:r>
          <w:t xml:space="preserve"> </w:t>
        </w:r>
        <w:smartTag w:uri="urn:schemas-microsoft-com:office:smarttags" w:element="PlaceName">
          <w:r>
            <w:t>Armory</w:t>
          </w:r>
        </w:smartTag>
        <w:r>
          <w:t xml:space="preserve"> </w:t>
        </w:r>
        <w:smartTag w:uri="urn:schemas-microsoft-com:office:smarttags" w:element="PlaceType">
          <w:r w:rsidR="005F56FF">
            <w:t>Center</w:t>
          </w:r>
        </w:smartTag>
      </w:smartTag>
      <w:r w:rsidR="005F56FF">
        <w:t xml:space="preserve"> for</w:t>
      </w:r>
      <w:r>
        <w:t xml:space="preserve"> the Arts (a collaborative installation with Nancy Macko, Professor of Art, </w:t>
      </w:r>
      <w:smartTag w:uri="urn:schemas-microsoft-com:office:smarttags" w:element="place">
        <w:smartTag w:uri="urn:schemas-microsoft-com:office:smarttags" w:element="PlaceName">
          <w:r>
            <w:t>Scripps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  <w:r>
        <w:t>), Summer, 2005.</w:t>
      </w:r>
    </w:p>
    <w:sectPr w:rsidR="00E879DF" w:rsidRPr="00E879DF" w:rsidSect="005F3ED5">
      <w:footerReference w:type="even" r:id="rId7"/>
      <w:footerReference w:type="default" r:id="rId8"/>
      <w:pgSz w:w="12240" w:h="15840"/>
      <w:pgMar w:top="1170" w:right="1440" w:bottom="135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005A2" w14:textId="77777777" w:rsidR="004B2DFB" w:rsidRDefault="004B2DFB">
      <w:r>
        <w:separator/>
      </w:r>
    </w:p>
  </w:endnote>
  <w:endnote w:type="continuationSeparator" w:id="0">
    <w:p w14:paraId="1E85C90A" w14:textId="77777777" w:rsidR="004B2DFB" w:rsidRDefault="004B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9D0C3" w14:textId="77777777" w:rsidR="007415AE" w:rsidRDefault="007415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7D47">
      <w:rPr>
        <w:rStyle w:val="PageNumber"/>
        <w:noProof/>
      </w:rPr>
      <w:t>3</w:t>
    </w:r>
    <w:r>
      <w:rPr>
        <w:rStyle w:val="PageNumber"/>
      </w:rPr>
      <w:fldChar w:fldCharType="end"/>
    </w:r>
  </w:p>
  <w:p w14:paraId="58DA78F1" w14:textId="77777777" w:rsidR="007415AE" w:rsidRDefault="007415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65864" w14:textId="18834F70" w:rsidR="007415AE" w:rsidRDefault="007415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73AC">
      <w:rPr>
        <w:rStyle w:val="PageNumber"/>
        <w:noProof/>
      </w:rPr>
      <w:t>6</w:t>
    </w:r>
    <w:r>
      <w:rPr>
        <w:rStyle w:val="PageNumber"/>
      </w:rPr>
      <w:fldChar w:fldCharType="end"/>
    </w:r>
  </w:p>
  <w:p w14:paraId="71E9D80E" w14:textId="77777777" w:rsidR="007415AE" w:rsidRDefault="007415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6B885" w14:textId="77777777" w:rsidR="004B2DFB" w:rsidRDefault="004B2DFB">
      <w:r>
        <w:separator/>
      </w:r>
    </w:p>
  </w:footnote>
  <w:footnote w:type="continuationSeparator" w:id="0">
    <w:p w14:paraId="2E11D31F" w14:textId="77777777" w:rsidR="004B2DFB" w:rsidRDefault="004B2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5B"/>
    <w:rsid w:val="00013E72"/>
    <w:rsid w:val="00027226"/>
    <w:rsid w:val="000332D3"/>
    <w:rsid w:val="00036664"/>
    <w:rsid w:val="00063B81"/>
    <w:rsid w:val="00064250"/>
    <w:rsid w:val="00075B94"/>
    <w:rsid w:val="000A2F19"/>
    <w:rsid w:val="000A50E9"/>
    <w:rsid w:val="000C6FB4"/>
    <w:rsid w:val="000E7FDE"/>
    <w:rsid w:val="000F38DA"/>
    <w:rsid w:val="000F67F5"/>
    <w:rsid w:val="00111E76"/>
    <w:rsid w:val="00112A91"/>
    <w:rsid w:val="001417A8"/>
    <w:rsid w:val="00162131"/>
    <w:rsid w:val="0016461D"/>
    <w:rsid w:val="0019760E"/>
    <w:rsid w:val="001B4E16"/>
    <w:rsid w:val="001B522A"/>
    <w:rsid w:val="001E4B31"/>
    <w:rsid w:val="00201737"/>
    <w:rsid w:val="00244719"/>
    <w:rsid w:val="00247752"/>
    <w:rsid w:val="00247850"/>
    <w:rsid w:val="00256E8C"/>
    <w:rsid w:val="002A1E19"/>
    <w:rsid w:val="002D0A1D"/>
    <w:rsid w:val="002D0BDF"/>
    <w:rsid w:val="002E3797"/>
    <w:rsid w:val="002E7939"/>
    <w:rsid w:val="00301042"/>
    <w:rsid w:val="00312517"/>
    <w:rsid w:val="00314A1C"/>
    <w:rsid w:val="00324FFD"/>
    <w:rsid w:val="003849E8"/>
    <w:rsid w:val="00387A33"/>
    <w:rsid w:val="003B11F0"/>
    <w:rsid w:val="003D7544"/>
    <w:rsid w:val="0041123E"/>
    <w:rsid w:val="004159E6"/>
    <w:rsid w:val="00420FA5"/>
    <w:rsid w:val="0042783E"/>
    <w:rsid w:val="00427DB1"/>
    <w:rsid w:val="0043029B"/>
    <w:rsid w:val="004377F7"/>
    <w:rsid w:val="00452747"/>
    <w:rsid w:val="004B2DFB"/>
    <w:rsid w:val="004B4A8B"/>
    <w:rsid w:val="004C5C0F"/>
    <w:rsid w:val="004C6553"/>
    <w:rsid w:val="004C66AD"/>
    <w:rsid w:val="004D766A"/>
    <w:rsid w:val="004E29C8"/>
    <w:rsid w:val="004F6F06"/>
    <w:rsid w:val="00500318"/>
    <w:rsid w:val="005070B4"/>
    <w:rsid w:val="00512149"/>
    <w:rsid w:val="0051747C"/>
    <w:rsid w:val="00537584"/>
    <w:rsid w:val="0057697B"/>
    <w:rsid w:val="005B2DB0"/>
    <w:rsid w:val="005C2FDE"/>
    <w:rsid w:val="005D2081"/>
    <w:rsid w:val="005F3ED5"/>
    <w:rsid w:val="005F56FF"/>
    <w:rsid w:val="00605D9F"/>
    <w:rsid w:val="0060649D"/>
    <w:rsid w:val="0061602B"/>
    <w:rsid w:val="00632ED5"/>
    <w:rsid w:val="00656A87"/>
    <w:rsid w:val="0066425A"/>
    <w:rsid w:val="00667C25"/>
    <w:rsid w:val="006B7304"/>
    <w:rsid w:val="006C68F8"/>
    <w:rsid w:val="00734DDE"/>
    <w:rsid w:val="0073631F"/>
    <w:rsid w:val="00740909"/>
    <w:rsid w:val="007415AE"/>
    <w:rsid w:val="00745AF1"/>
    <w:rsid w:val="00761A93"/>
    <w:rsid w:val="007725E3"/>
    <w:rsid w:val="00780024"/>
    <w:rsid w:val="007A539B"/>
    <w:rsid w:val="007C2AE0"/>
    <w:rsid w:val="007F08DE"/>
    <w:rsid w:val="007F4D78"/>
    <w:rsid w:val="00802D07"/>
    <w:rsid w:val="00810281"/>
    <w:rsid w:val="00817B71"/>
    <w:rsid w:val="008219CC"/>
    <w:rsid w:val="00830A5B"/>
    <w:rsid w:val="008610FE"/>
    <w:rsid w:val="00864A5F"/>
    <w:rsid w:val="00865BE4"/>
    <w:rsid w:val="008B1CF4"/>
    <w:rsid w:val="008F1CD1"/>
    <w:rsid w:val="008F6C3C"/>
    <w:rsid w:val="009020C1"/>
    <w:rsid w:val="00910447"/>
    <w:rsid w:val="009355AE"/>
    <w:rsid w:val="00955384"/>
    <w:rsid w:val="00981C7C"/>
    <w:rsid w:val="00984C20"/>
    <w:rsid w:val="009A1453"/>
    <w:rsid w:val="009B2D01"/>
    <w:rsid w:val="009B51D5"/>
    <w:rsid w:val="009C71C1"/>
    <w:rsid w:val="009E361E"/>
    <w:rsid w:val="00A073AC"/>
    <w:rsid w:val="00A1229C"/>
    <w:rsid w:val="00A1414C"/>
    <w:rsid w:val="00A17650"/>
    <w:rsid w:val="00A22715"/>
    <w:rsid w:val="00A37132"/>
    <w:rsid w:val="00A3765B"/>
    <w:rsid w:val="00A37D47"/>
    <w:rsid w:val="00A55648"/>
    <w:rsid w:val="00A648F0"/>
    <w:rsid w:val="00A75A20"/>
    <w:rsid w:val="00A77D07"/>
    <w:rsid w:val="00AA46BF"/>
    <w:rsid w:val="00AA532C"/>
    <w:rsid w:val="00AC7A8F"/>
    <w:rsid w:val="00AD66BD"/>
    <w:rsid w:val="00AF54BF"/>
    <w:rsid w:val="00AF6C16"/>
    <w:rsid w:val="00B2315B"/>
    <w:rsid w:val="00B2776C"/>
    <w:rsid w:val="00B318C5"/>
    <w:rsid w:val="00B33843"/>
    <w:rsid w:val="00B33EF2"/>
    <w:rsid w:val="00B45ACE"/>
    <w:rsid w:val="00B55E4F"/>
    <w:rsid w:val="00B906C7"/>
    <w:rsid w:val="00B9159A"/>
    <w:rsid w:val="00BA262C"/>
    <w:rsid w:val="00BA5F35"/>
    <w:rsid w:val="00BC7D41"/>
    <w:rsid w:val="00BD08E7"/>
    <w:rsid w:val="00BF557C"/>
    <w:rsid w:val="00C13BDD"/>
    <w:rsid w:val="00C225D5"/>
    <w:rsid w:val="00C325EC"/>
    <w:rsid w:val="00C32BB6"/>
    <w:rsid w:val="00C37A2F"/>
    <w:rsid w:val="00C61474"/>
    <w:rsid w:val="00C7225B"/>
    <w:rsid w:val="00CB7B49"/>
    <w:rsid w:val="00CE1A54"/>
    <w:rsid w:val="00D437A0"/>
    <w:rsid w:val="00D447D1"/>
    <w:rsid w:val="00D73753"/>
    <w:rsid w:val="00DA6E7B"/>
    <w:rsid w:val="00DB45D4"/>
    <w:rsid w:val="00E01C3B"/>
    <w:rsid w:val="00E05CCE"/>
    <w:rsid w:val="00E14FE8"/>
    <w:rsid w:val="00E233C1"/>
    <w:rsid w:val="00E2472A"/>
    <w:rsid w:val="00E30071"/>
    <w:rsid w:val="00E35F3E"/>
    <w:rsid w:val="00E65497"/>
    <w:rsid w:val="00E70D70"/>
    <w:rsid w:val="00E722A7"/>
    <w:rsid w:val="00E86DDB"/>
    <w:rsid w:val="00E879DF"/>
    <w:rsid w:val="00E942B1"/>
    <w:rsid w:val="00EA6D16"/>
    <w:rsid w:val="00EB0BC9"/>
    <w:rsid w:val="00EB225B"/>
    <w:rsid w:val="00EB2F36"/>
    <w:rsid w:val="00EB5ACE"/>
    <w:rsid w:val="00EC3620"/>
    <w:rsid w:val="00ED3AED"/>
    <w:rsid w:val="00EE0A50"/>
    <w:rsid w:val="00EE0AFC"/>
    <w:rsid w:val="00EE2B13"/>
    <w:rsid w:val="00EE4A40"/>
    <w:rsid w:val="00EE4A88"/>
    <w:rsid w:val="00EE7CDC"/>
    <w:rsid w:val="00EF2981"/>
    <w:rsid w:val="00F06E9B"/>
    <w:rsid w:val="00F163C2"/>
    <w:rsid w:val="00F4074E"/>
    <w:rsid w:val="00F4310A"/>
    <w:rsid w:val="00F521C2"/>
    <w:rsid w:val="00F62A56"/>
    <w:rsid w:val="00FC306F"/>
    <w:rsid w:val="00FC5EF3"/>
    <w:rsid w:val="00FD085E"/>
    <w:rsid w:val="00FD2C67"/>
    <w:rsid w:val="00FF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C84CD4A"/>
  <w15:docId w15:val="{AEF4EC4D-D8AB-4D5F-BC9D-4050530E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tabs>
        <w:tab w:val="left" w:pos="360"/>
        <w:tab w:val="left" w:pos="720"/>
        <w:tab w:val="left" w:pos="1080"/>
        <w:tab w:val="left" w:pos="1440"/>
      </w:tabs>
      <w:spacing w:line="240" w:lineRule="atLeast"/>
    </w:pPr>
    <w:rPr>
      <w:sz w:val="22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smallCaps/>
      <w:sz w:val="23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lear" w:pos="360"/>
        <w:tab w:val="clear" w:pos="720"/>
        <w:tab w:val="clear" w:pos="1080"/>
        <w:tab w:val="clear" w:pos="1440"/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MyTitle">
    <w:name w:val="My Title"/>
    <w:basedOn w:val="Heading1"/>
    <w:rsid w:val="00E879DF"/>
    <w:pPr>
      <w:overflowPunct w:val="0"/>
      <w:autoSpaceDE w:val="0"/>
      <w:autoSpaceDN w:val="0"/>
      <w:adjustRightInd w:val="0"/>
      <w:spacing w:line="400" w:lineRule="exact"/>
      <w:textAlignment w:val="baseline"/>
    </w:pPr>
    <w:rPr>
      <w:b/>
      <w:bCs/>
      <w:smallCaps w:val="0"/>
      <w:kern w:val="21"/>
      <w:sz w:val="30"/>
      <w:szCs w:val="28"/>
    </w:rPr>
  </w:style>
  <w:style w:type="paragraph" w:styleId="Header">
    <w:name w:val="header"/>
    <w:basedOn w:val="Normal"/>
    <w:rsid w:val="008F1CD1"/>
    <w:pPr>
      <w:tabs>
        <w:tab w:val="clear" w:pos="360"/>
        <w:tab w:val="clear" w:pos="720"/>
        <w:tab w:val="clear" w:pos="1080"/>
        <w:tab w:val="clear" w:pos="1440"/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0F67F5"/>
    <w:rPr>
      <w:color w:val="0000FF"/>
      <w:u w:val="single"/>
    </w:rPr>
  </w:style>
  <w:style w:type="character" w:styleId="Emphasis">
    <w:name w:val="Emphasis"/>
    <w:uiPriority w:val="20"/>
    <w:qFormat/>
    <w:rsid w:val="005C2FDE"/>
    <w:rPr>
      <w:i/>
      <w:iCs/>
    </w:rPr>
  </w:style>
  <w:style w:type="character" w:customStyle="1" w:styleId="a-size-large1">
    <w:name w:val="a-size-large1"/>
    <w:basedOn w:val="DefaultParagraphFont"/>
    <w:rsid w:val="00B9159A"/>
    <w:rPr>
      <w:rFonts w:ascii="Arial" w:hAnsi="Arial" w:cs="Arial" w:hint="default"/>
    </w:rPr>
  </w:style>
  <w:style w:type="character" w:styleId="UnresolvedMention">
    <w:name w:val="Unresolved Mention"/>
    <w:basedOn w:val="DefaultParagraphFont"/>
    <w:uiPriority w:val="99"/>
    <w:semiHidden/>
    <w:unhideWhenUsed/>
    <w:rsid w:val="00B31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AD9CEC3-DF36-48DF-89A5-61C271846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2125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Computer Corporation</Company>
  <LinksUpToDate>false</LinksUpToDate>
  <CharactersWithSpaces>14211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J. Valenza</dc:creator>
  <cp:lastModifiedBy>Robert Valenza</cp:lastModifiedBy>
  <cp:revision>2</cp:revision>
  <cp:lastPrinted>2010-12-24T22:52:00Z</cp:lastPrinted>
  <dcterms:created xsi:type="dcterms:W3CDTF">2022-01-10T18:31:00Z</dcterms:created>
  <dcterms:modified xsi:type="dcterms:W3CDTF">2022-01-10T18:31:00Z</dcterms:modified>
</cp:coreProperties>
</file>