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3114" w14:textId="77777777" w:rsidR="002337BA" w:rsidRPr="00902A0C" w:rsidRDefault="002337BA" w:rsidP="002337BA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236AD" wp14:editId="7528661B">
                <wp:simplePos x="0" y="0"/>
                <wp:positionH relativeFrom="column">
                  <wp:posOffset>21771</wp:posOffset>
                </wp:positionH>
                <wp:positionV relativeFrom="paragraph">
                  <wp:posOffset>337457</wp:posOffset>
                </wp:positionV>
                <wp:extent cx="6139180" cy="0"/>
                <wp:effectExtent l="0" t="0" r="139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91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DD6B7E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26.55pt" to="485.1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" strokecolor="windowText"/>
            </w:pict>
          </mc:Fallback>
        </mc:AlternateContent>
      </w:r>
      <w:r w:rsidRPr="00902A0C">
        <w:rPr>
          <w:rFonts w:asciiTheme="majorBidi" w:hAnsiTheme="majorBidi" w:cstheme="majorBidi"/>
          <w:b/>
          <w:bCs/>
          <w:sz w:val="32"/>
          <w:szCs w:val="32"/>
          <w:lang w:val="fr-FR"/>
        </w:rPr>
        <w:t>Hicham Bou Nassif</w:t>
      </w:r>
    </w:p>
    <w:p w14:paraId="331CF485" w14:textId="77777777" w:rsidR="001A3720" w:rsidRDefault="001A3720" w:rsidP="00620BFA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14:paraId="315D15A4" w14:textId="53B19644" w:rsidR="007E02FD" w:rsidRDefault="002337BA" w:rsidP="00620BFA">
      <w:pPr>
        <w:spacing w:after="0" w:line="240" w:lineRule="auto"/>
        <w:rPr>
          <w:rFonts w:asciiTheme="majorBidi" w:hAnsiTheme="majorBidi" w:cstheme="majorBidi"/>
          <w:bCs/>
          <w:sz w:val="24"/>
          <w:szCs w:val="24"/>
          <w:lang w:val="fr-FR"/>
        </w:rPr>
      </w:pPr>
      <w:r w:rsidRPr="004D3C04">
        <w:rPr>
          <w:rFonts w:asciiTheme="majorBidi" w:hAnsiTheme="majorBidi" w:cstheme="majorBidi"/>
          <w:b/>
          <w:bCs/>
          <w:sz w:val="28"/>
          <w:szCs w:val="28"/>
          <w:lang w:val="fr-FR"/>
        </w:rPr>
        <w:t>Mobile: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997F40">
        <w:rPr>
          <w:rFonts w:asciiTheme="majorBidi" w:hAnsiTheme="majorBidi" w:cstheme="majorBidi"/>
          <w:bCs/>
          <w:sz w:val="24"/>
          <w:szCs w:val="24"/>
          <w:lang w:val="fr-FR"/>
        </w:rPr>
        <w:t>(+</w:t>
      </w:r>
      <w:r w:rsidR="00DB457E" w:rsidRPr="00DB457E">
        <w:rPr>
          <w:rFonts w:asciiTheme="majorBidi" w:hAnsiTheme="majorBidi" w:cstheme="majorBidi"/>
          <w:bCs/>
          <w:sz w:val="24"/>
          <w:szCs w:val="24"/>
          <w:lang w:val="fr-FR"/>
        </w:rPr>
        <w:t>)</w:t>
      </w:r>
      <w:r w:rsidR="00997F40">
        <w:rPr>
          <w:rFonts w:asciiTheme="majorBidi" w:hAnsiTheme="majorBidi" w:cstheme="majorBidi"/>
          <w:bCs/>
          <w:sz w:val="24"/>
          <w:szCs w:val="24"/>
          <w:lang w:val="fr-FR"/>
        </w:rPr>
        <w:t xml:space="preserve"> 1</w:t>
      </w:r>
      <w:r w:rsidR="00DB457E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  <w:r w:rsidR="00EF0BC8">
        <w:rPr>
          <w:rFonts w:asciiTheme="majorBidi" w:hAnsiTheme="majorBidi" w:cstheme="majorBidi"/>
          <w:bCs/>
          <w:sz w:val="24"/>
          <w:szCs w:val="24"/>
          <w:lang w:val="fr-FR"/>
        </w:rPr>
        <w:t>909-</w:t>
      </w:r>
      <w:r w:rsidR="009D3F6B">
        <w:rPr>
          <w:rFonts w:asciiTheme="majorBidi" w:hAnsiTheme="majorBidi" w:cstheme="majorBidi"/>
          <w:bCs/>
          <w:sz w:val="24"/>
          <w:szCs w:val="24"/>
          <w:lang w:val="fr-FR"/>
        </w:rPr>
        <w:t>344</w:t>
      </w:r>
      <w:r w:rsidR="00EF0BC8">
        <w:rPr>
          <w:rFonts w:asciiTheme="majorBidi" w:hAnsiTheme="majorBidi" w:cstheme="majorBidi"/>
          <w:bCs/>
          <w:sz w:val="24"/>
          <w:szCs w:val="24"/>
          <w:lang w:val="fr-FR"/>
        </w:rPr>
        <w:t>-</w:t>
      </w:r>
      <w:r w:rsidR="009D3F6B">
        <w:rPr>
          <w:rFonts w:asciiTheme="majorBidi" w:hAnsiTheme="majorBidi" w:cstheme="majorBidi"/>
          <w:bCs/>
          <w:sz w:val="24"/>
          <w:szCs w:val="24"/>
          <w:lang w:val="fr-FR"/>
        </w:rPr>
        <w:t>2653</w:t>
      </w:r>
    </w:p>
    <w:p w14:paraId="5B140EB7" w14:textId="77777777" w:rsidR="00620BFA" w:rsidRDefault="00620BFA" w:rsidP="00620BFA">
      <w:pPr>
        <w:spacing w:after="0" w:line="240" w:lineRule="auto"/>
        <w:rPr>
          <w:rFonts w:asciiTheme="majorBidi" w:hAnsiTheme="majorBidi" w:cstheme="majorBidi"/>
          <w:bCs/>
          <w:sz w:val="24"/>
          <w:szCs w:val="24"/>
          <w:lang w:val="fr-FR"/>
        </w:rPr>
      </w:pPr>
    </w:p>
    <w:p w14:paraId="2B857007" w14:textId="77777777" w:rsidR="002337BA" w:rsidRPr="001C515F" w:rsidRDefault="002337BA" w:rsidP="002337BA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4D3C04">
        <w:rPr>
          <w:rFonts w:asciiTheme="majorBidi" w:hAnsiTheme="majorBidi" w:cstheme="majorBidi"/>
          <w:b/>
          <w:bCs/>
          <w:sz w:val="28"/>
          <w:szCs w:val="28"/>
          <w:lang w:val="fr-FR"/>
        </w:rPr>
        <w:t>E-mail: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7" w:history="1">
        <w:r w:rsidR="00997F40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hnassif@cmc</w:t>
        </w:r>
        <w:r w:rsidR="00CE68F2" w:rsidRPr="006D1E35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.edu</w:t>
        </w:r>
      </w:hyperlink>
      <w:r w:rsidR="00CE68F2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39278573" w14:textId="77777777" w:rsidR="0075477E" w:rsidRDefault="002337BA" w:rsidP="0075477E">
      <w:pPr>
        <w:spacing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237872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14:paraId="3C375C80" w14:textId="77777777" w:rsidR="007E0707" w:rsidRDefault="00997F40" w:rsidP="004810B9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Academic</w:t>
      </w:r>
      <w:r w:rsidR="0083268E" w:rsidRPr="004D3C04">
        <w:rPr>
          <w:rFonts w:asciiTheme="majorBidi" w:hAnsiTheme="majorBidi" w:cstheme="majorBidi"/>
          <w:b/>
          <w:bCs/>
          <w:sz w:val="28"/>
          <w:szCs w:val="28"/>
        </w:rPr>
        <w:t xml:space="preserve"> Position</w:t>
      </w:r>
      <w:r w:rsidR="00C323A7">
        <w:rPr>
          <w:rFonts w:asciiTheme="majorBidi" w:hAnsiTheme="majorBidi" w:cstheme="majorBidi"/>
          <w:b/>
          <w:bCs/>
          <w:sz w:val="28"/>
          <w:szCs w:val="28"/>
        </w:rPr>
        <w:t>s</w:t>
      </w:r>
    </w:p>
    <w:p w14:paraId="32E47E88" w14:textId="77777777" w:rsidR="000503DE" w:rsidRDefault="00612614" w:rsidP="000A2398">
      <w:pPr>
        <w:spacing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Weinberg </w:t>
      </w:r>
      <w:r w:rsidR="000503DE">
        <w:rPr>
          <w:rFonts w:asciiTheme="majorBidi" w:hAnsiTheme="majorBidi" w:cstheme="majorBidi"/>
          <w:bCs/>
          <w:sz w:val="24"/>
          <w:szCs w:val="24"/>
        </w:rPr>
        <w:t>A</w:t>
      </w:r>
      <w:r>
        <w:rPr>
          <w:rFonts w:asciiTheme="majorBidi" w:hAnsiTheme="majorBidi" w:cstheme="majorBidi"/>
          <w:bCs/>
          <w:sz w:val="24"/>
          <w:szCs w:val="24"/>
        </w:rPr>
        <w:t>ssociate Professor of International Relations and the Middle East</w:t>
      </w:r>
      <w:r w:rsidR="000503DE">
        <w:rPr>
          <w:rFonts w:asciiTheme="majorBidi" w:hAnsiTheme="majorBidi" w:cstheme="majorBidi"/>
          <w:bCs/>
          <w:sz w:val="24"/>
          <w:szCs w:val="24"/>
        </w:rPr>
        <w:t>.</w:t>
      </w:r>
      <w:r>
        <w:rPr>
          <w:rFonts w:asciiTheme="majorBidi" w:hAnsiTheme="majorBidi" w:cstheme="majorBidi"/>
          <w:bCs/>
          <w:sz w:val="24"/>
          <w:szCs w:val="24"/>
        </w:rPr>
        <w:t xml:space="preserve"> George R.Roberts Fellow. </w:t>
      </w:r>
      <w:r w:rsidR="000503DE">
        <w:rPr>
          <w:rFonts w:asciiTheme="majorBidi" w:hAnsiTheme="majorBidi" w:cstheme="majorBidi"/>
          <w:bCs/>
          <w:sz w:val="24"/>
          <w:szCs w:val="24"/>
        </w:rPr>
        <w:t xml:space="preserve">Claremont McKenna College, California. (April 2021 – Present). </w:t>
      </w:r>
    </w:p>
    <w:p w14:paraId="02D6EDB1" w14:textId="77777777" w:rsidR="00C323A7" w:rsidRDefault="00C323A7" w:rsidP="000A2398">
      <w:pPr>
        <w:spacing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Assistant Prof</w:t>
      </w:r>
      <w:r w:rsidR="00DE6690">
        <w:rPr>
          <w:rFonts w:asciiTheme="majorBidi" w:hAnsiTheme="majorBidi" w:cstheme="majorBidi"/>
          <w:bCs/>
          <w:sz w:val="24"/>
          <w:szCs w:val="24"/>
        </w:rPr>
        <w:t>essor of Government.</w:t>
      </w:r>
      <w:r w:rsidR="00160291">
        <w:rPr>
          <w:rFonts w:asciiTheme="majorBidi" w:hAnsiTheme="majorBidi" w:cstheme="majorBidi"/>
          <w:bCs/>
          <w:sz w:val="24"/>
          <w:szCs w:val="24"/>
        </w:rPr>
        <w:t xml:space="preserve"> Claremont </w:t>
      </w:r>
      <w:r>
        <w:rPr>
          <w:rFonts w:asciiTheme="majorBidi" w:hAnsiTheme="majorBidi" w:cstheme="majorBidi"/>
          <w:bCs/>
          <w:sz w:val="24"/>
          <w:szCs w:val="24"/>
        </w:rPr>
        <w:t>McKenna College, California. (September 2018</w:t>
      </w:r>
      <w:r w:rsidR="000503DE">
        <w:rPr>
          <w:rFonts w:asciiTheme="majorBidi" w:hAnsiTheme="majorBidi" w:cstheme="majorBidi"/>
          <w:bCs/>
          <w:sz w:val="24"/>
          <w:szCs w:val="24"/>
        </w:rPr>
        <w:t xml:space="preserve"> – April 2021</w:t>
      </w:r>
      <w:r>
        <w:rPr>
          <w:rFonts w:asciiTheme="majorBidi" w:hAnsiTheme="majorBidi" w:cstheme="majorBidi"/>
          <w:bCs/>
          <w:sz w:val="24"/>
          <w:szCs w:val="24"/>
        </w:rPr>
        <w:t xml:space="preserve">). </w:t>
      </w:r>
    </w:p>
    <w:p w14:paraId="0A696151" w14:textId="77777777" w:rsidR="0083268E" w:rsidRPr="0075477E" w:rsidRDefault="0083268E" w:rsidP="004810B9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bCs/>
          <w:sz w:val="24"/>
          <w:szCs w:val="24"/>
        </w:rPr>
        <w:t>Assistant Professor of Polit</w:t>
      </w:r>
      <w:r w:rsidR="00DE6690">
        <w:rPr>
          <w:rFonts w:asciiTheme="majorBidi" w:hAnsiTheme="majorBidi" w:cstheme="majorBidi"/>
          <w:bCs/>
          <w:sz w:val="24"/>
          <w:szCs w:val="24"/>
        </w:rPr>
        <w:t xml:space="preserve">ical Science. </w:t>
      </w:r>
      <w:r w:rsidR="00C323A7">
        <w:rPr>
          <w:rFonts w:asciiTheme="majorBidi" w:hAnsiTheme="majorBidi" w:cstheme="majorBidi"/>
          <w:bCs/>
          <w:sz w:val="24"/>
          <w:szCs w:val="24"/>
        </w:rPr>
        <w:t>Carleton College,</w:t>
      </w:r>
      <w:r>
        <w:rPr>
          <w:rFonts w:asciiTheme="majorBidi" w:hAnsiTheme="majorBidi" w:cstheme="majorBidi"/>
          <w:bCs/>
          <w:sz w:val="24"/>
          <w:szCs w:val="24"/>
        </w:rPr>
        <w:t xml:space="preserve"> Minnesota</w:t>
      </w:r>
      <w:r w:rsidR="006C02B7">
        <w:rPr>
          <w:rFonts w:asciiTheme="majorBidi" w:hAnsiTheme="majorBidi" w:cstheme="majorBidi"/>
          <w:bCs/>
          <w:sz w:val="24"/>
          <w:szCs w:val="24"/>
        </w:rPr>
        <w:t>.</w:t>
      </w:r>
      <w:r w:rsidR="009F4914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C323A7">
        <w:rPr>
          <w:rFonts w:asciiTheme="majorBidi" w:hAnsiTheme="majorBidi" w:cstheme="majorBidi"/>
          <w:bCs/>
          <w:sz w:val="24"/>
          <w:szCs w:val="24"/>
        </w:rPr>
        <w:t>(September 2014 – September 2018</w:t>
      </w:r>
      <w:r w:rsidR="000D1561">
        <w:rPr>
          <w:rFonts w:asciiTheme="majorBidi" w:hAnsiTheme="majorBidi" w:cstheme="majorBidi"/>
          <w:bCs/>
          <w:sz w:val="24"/>
          <w:szCs w:val="24"/>
        </w:rPr>
        <w:t xml:space="preserve">). </w:t>
      </w:r>
    </w:p>
    <w:p w14:paraId="07C714E2" w14:textId="77777777" w:rsidR="00997F40" w:rsidRDefault="00997F40" w:rsidP="00331C94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Research Interest</w:t>
      </w:r>
    </w:p>
    <w:p w14:paraId="7B78CBE6" w14:textId="2E370E48" w:rsidR="004D3C04" w:rsidRPr="0089078F" w:rsidRDefault="0024272A" w:rsidP="003A5024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Authoritarianism and Democratization; </w:t>
      </w:r>
      <w:r w:rsidR="0089078F">
        <w:rPr>
          <w:rFonts w:asciiTheme="majorBidi" w:hAnsiTheme="majorBidi" w:cstheme="majorBidi"/>
          <w:sz w:val="24"/>
          <w:szCs w:val="24"/>
        </w:rPr>
        <w:t>Civil-Military R</w:t>
      </w:r>
      <w:r w:rsidR="0089078F" w:rsidRPr="00CB4CEB">
        <w:rPr>
          <w:rFonts w:asciiTheme="majorBidi" w:hAnsiTheme="majorBidi" w:cstheme="majorBidi"/>
          <w:sz w:val="24"/>
          <w:szCs w:val="24"/>
        </w:rPr>
        <w:t>elations</w:t>
      </w:r>
      <w:r w:rsidR="005E49D1">
        <w:rPr>
          <w:rFonts w:asciiTheme="majorBidi" w:hAnsiTheme="majorBidi" w:cstheme="majorBidi"/>
          <w:sz w:val="24"/>
          <w:szCs w:val="24"/>
        </w:rPr>
        <w:t>;</w:t>
      </w:r>
      <w:r w:rsidR="00A2013E">
        <w:rPr>
          <w:rFonts w:asciiTheme="majorBidi" w:hAnsiTheme="majorBidi" w:cstheme="majorBidi"/>
          <w:sz w:val="24"/>
          <w:szCs w:val="24"/>
        </w:rPr>
        <w:t xml:space="preserve"> </w:t>
      </w:r>
      <w:r w:rsidR="003A5024">
        <w:rPr>
          <w:rFonts w:asciiTheme="majorBidi" w:hAnsiTheme="majorBidi" w:cstheme="majorBidi"/>
          <w:sz w:val="24"/>
          <w:szCs w:val="24"/>
        </w:rPr>
        <w:t>Fundamentalism</w:t>
      </w:r>
      <w:r w:rsidR="00E5497A">
        <w:rPr>
          <w:rFonts w:asciiTheme="majorBidi" w:hAnsiTheme="majorBidi" w:cstheme="majorBidi"/>
          <w:sz w:val="24"/>
          <w:szCs w:val="24"/>
        </w:rPr>
        <w:t xml:space="preserve"> and Radicalization</w:t>
      </w:r>
      <w:r w:rsidR="00160291">
        <w:rPr>
          <w:rFonts w:asciiTheme="majorBidi" w:hAnsiTheme="majorBidi" w:cstheme="majorBidi"/>
          <w:sz w:val="24"/>
          <w:szCs w:val="24"/>
        </w:rPr>
        <w:t>;</w:t>
      </w:r>
      <w:r w:rsidR="00A2013E">
        <w:rPr>
          <w:rFonts w:asciiTheme="majorBidi" w:hAnsiTheme="majorBidi" w:cstheme="majorBidi"/>
          <w:sz w:val="24"/>
          <w:szCs w:val="24"/>
        </w:rPr>
        <w:t xml:space="preserve"> Foreign Policy Analysis</w:t>
      </w:r>
      <w:r w:rsidR="00F22C1D">
        <w:rPr>
          <w:rFonts w:asciiTheme="majorBidi" w:hAnsiTheme="majorBidi" w:cstheme="majorBidi"/>
          <w:sz w:val="24"/>
          <w:szCs w:val="24"/>
        </w:rPr>
        <w:t xml:space="preserve">; </w:t>
      </w:r>
      <w:r w:rsidR="00F257BD">
        <w:rPr>
          <w:rFonts w:asciiTheme="majorBidi" w:hAnsiTheme="majorBidi" w:cstheme="majorBidi"/>
          <w:sz w:val="24"/>
          <w:szCs w:val="24"/>
        </w:rPr>
        <w:t xml:space="preserve">Middle East Politics. </w:t>
      </w:r>
      <w:r w:rsidR="005C2A0F">
        <w:rPr>
          <w:rFonts w:asciiTheme="majorBidi" w:hAnsiTheme="majorBidi" w:cstheme="majorBidi"/>
          <w:sz w:val="24"/>
          <w:szCs w:val="24"/>
        </w:rPr>
        <w:t xml:space="preserve"> </w:t>
      </w:r>
    </w:p>
    <w:p w14:paraId="64333523" w14:textId="77777777" w:rsidR="002337BA" w:rsidRPr="0075477E" w:rsidRDefault="002337BA" w:rsidP="00E2733D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4CEB">
        <w:rPr>
          <w:rFonts w:asciiTheme="majorBidi" w:hAnsiTheme="majorBidi" w:cstheme="majorBidi"/>
          <w:b/>
          <w:bCs/>
          <w:sz w:val="28"/>
          <w:szCs w:val="28"/>
        </w:rPr>
        <w:t xml:space="preserve">Education    </w:t>
      </w:r>
      <w:r w:rsidRPr="00CB4CEB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</w:t>
      </w:r>
    </w:p>
    <w:p w14:paraId="1B8A58F5" w14:textId="77777777" w:rsidR="005C2A0F" w:rsidRDefault="002337BA" w:rsidP="00E2733D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D3C04">
        <w:rPr>
          <w:rFonts w:asciiTheme="majorBidi" w:hAnsiTheme="majorBidi" w:cstheme="majorBidi"/>
          <w:sz w:val="24"/>
          <w:szCs w:val="24"/>
        </w:rPr>
        <w:t>Indiana University.</w:t>
      </w:r>
      <w:r w:rsidR="00B41594">
        <w:rPr>
          <w:rFonts w:asciiTheme="majorBidi" w:hAnsiTheme="majorBidi" w:cstheme="majorBidi"/>
          <w:sz w:val="24"/>
          <w:szCs w:val="24"/>
        </w:rPr>
        <w:t xml:space="preserve"> PhD in</w:t>
      </w:r>
      <w:r w:rsidR="00A319F5">
        <w:rPr>
          <w:rFonts w:asciiTheme="majorBidi" w:hAnsiTheme="majorBidi" w:cstheme="majorBidi"/>
          <w:sz w:val="24"/>
          <w:szCs w:val="24"/>
        </w:rPr>
        <w:t xml:space="preserve"> Political Science. (</w:t>
      </w:r>
      <w:r w:rsidR="000D1561">
        <w:rPr>
          <w:rFonts w:asciiTheme="majorBidi" w:hAnsiTheme="majorBidi" w:cstheme="majorBidi"/>
          <w:sz w:val="24"/>
          <w:szCs w:val="24"/>
        </w:rPr>
        <w:t>December</w:t>
      </w:r>
      <w:r w:rsidR="006C02B7">
        <w:rPr>
          <w:rFonts w:asciiTheme="majorBidi" w:hAnsiTheme="majorBidi" w:cstheme="majorBidi"/>
          <w:sz w:val="24"/>
          <w:szCs w:val="24"/>
        </w:rPr>
        <w:t xml:space="preserve"> </w:t>
      </w:r>
      <w:r w:rsidR="000D1561">
        <w:rPr>
          <w:rFonts w:asciiTheme="majorBidi" w:hAnsiTheme="majorBidi" w:cstheme="majorBidi"/>
          <w:sz w:val="24"/>
          <w:szCs w:val="24"/>
        </w:rPr>
        <w:t>2014</w:t>
      </w:r>
      <w:r w:rsidR="005C2A0F">
        <w:rPr>
          <w:rFonts w:asciiTheme="majorBidi" w:hAnsiTheme="majorBidi" w:cstheme="majorBidi"/>
          <w:sz w:val="24"/>
          <w:szCs w:val="24"/>
        </w:rPr>
        <w:t xml:space="preserve">). </w:t>
      </w:r>
    </w:p>
    <w:p w14:paraId="25836F4B" w14:textId="77777777" w:rsidR="002337BA" w:rsidRDefault="002337BA" w:rsidP="00C323A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49CA">
        <w:rPr>
          <w:rFonts w:asciiTheme="majorBidi" w:hAnsiTheme="majorBidi" w:cstheme="majorBidi"/>
          <w:sz w:val="24"/>
          <w:szCs w:val="24"/>
          <w:u w:val="single"/>
        </w:rPr>
        <w:t>Dissertation</w:t>
      </w:r>
      <w:r w:rsidR="00C323A7">
        <w:rPr>
          <w:rFonts w:asciiTheme="majorBidi" w:hAnsiTheme="majorBidi" w:cstheme="majorBidi"/>
          <w:sz w:val="24"/>
          <w:szCs w:val="24"/>
        </w:rPr>
        <w:t xml:space="preserve">:  </w:t>
      </w:r>
      <w:r w:rsidR="00C323A7" w:rsidRPr="00955512">
        <w:rPr>
          <w:rFonts w:asciiTheme="majorBidi" w:hAnsiTheme="majorBidi" w:cstheme="majorBidi"/>
          <w:sz w:val="24"/>
          <w:szCs w:val="24"/>
        </w:rPr>
        <w:t>“Generals and Autocrats</w:t>
      </w:r>
      <w:r w:rsidR="00C323A7">
        <w:rPr>
          <w:rFonts w:asciiTheme="majorBidi" w:hAnsiTheme="majorBidi" w:cstheme="majorBidi"/>
          <w:sz w:val="24"/>
          <w:szCs w:val="24"/>
        </w:rPr>
        <w:t>:</w:t>
      </w:r>
      <w:r w:rsidR="00C323A7" w:rsidRPr="00955512">
        <w:rPr>
          <w:rFonts w:asciiTheme="majorBidi" w:hAnsiTheme="majorBidi" w:cstheme="majorBidi"/>
          <w:sz w:val="24"/>
          <w:szCs w:val="24"/>
        </w:rPr>
        <w:t xml:space="preserve"> Cou</w:t>
      </w:r>
      <w:r w:rsidR="00264E51">
        <w:rPr>
          <w:rFonts w:asciiTheme="majorBidi" w:hAnsiTheme="majorBidi" w:cstheme="majorBidi"/>
          <w:sz w:val="24"/>
          <w:szCs w:val="24"/>
        </w:rPr>
        <w:t>p-Proofing and Military Response to the 2011 Arab Uprisings</w:t>
      </w:r>
      <w:r w:rsidR="00C323A7" w:rsidRPr="00955512">
        <w:rPr>
          <w:rFonts w:asciiTheme="majorBidi" w:hAnsiTheme="majorBidi" w:cstheme="majorBidi"/>
          <w:sz w:val="24"/>
          <w:szCs w:val="24"/>
        </w:rPr>
        <w:t>”.</w:t>
      </w:r>
    </w:p>
    <w:p w14:paraId="3E51643E" w14:textId="77777777" w:rsidR="00B41594" w:rsidRDefault="002337BA" w:rsidP="00B63604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C36E7">
        <w:rPr>
          <w:rFonts w:asciiTheme="majorBidi" w:hAnsiTheme="majorBidi" w:cstheme="majorBidi"/>
          <w:sz w:val="24"/>
          <w:szCs w:val="24"/>
          <w:u w:val="single"/>
        </w:rPr>
        <w:t>Committee</w:t>
      </w:r>
      <w:r w:rsidRPr="00124221">
        <w:rPr>
          <w:rFonts w:asciiTheme="majorBidi" w:hAnsiTheme="majorBidi" w:cstheme="majorBidi"/>
          <w:sz w:val="24"/>
          <w:szCs w:val="24"/>
        </w:rPr>
        <w:t xml:space="preserve">: William Thompson (Chair), </w:t>
      </w:r>
      <w:r w:rsidR="00B41594" w:rsidRPr="00124221">
        <w:rPr>
          <w:rFonts w:asciiTheme="majorBidi" w:hAnsiTheme="majorBidi" w:cstheme="majorBidi"/>
          <w:sz w:val="24"/>
          <w:szCs w:val="24"/>
        </w:rPr>
        <w:t>Alfred Stepan</w:t>
      </w:r>
      <w:r w:rsidR="00B41594">
        <w:rPr>
          <w:rFonts w:asciiTheme="majorBidi" w:hAnsiTheme="majorBidi" w:cstheme="majorBidi"/>
          <w:sz w:val="24"/>
          <w:szCs w:val="24"/>
        </w:rPr>
        <w:t xml:space="preserve">, </w:t>
      </w:r>
      <w:r w:rsidRPr="00124221">
        <w:rPr>
          <w:rFonts w:asciiTheme="majorBidi" w:hAnsiTheme="majorBidi" w:cstheme="majorBidi"/>
          <w:sz w:val="24"/>
          <w:szCs w:val="24"/>
        </w:rPr>
        <w:t>Karen Rasler,</w:t>
      </w:r>
      <w:r w:rsidR="00B41594">
        <w:rPr>
          <w:rFonts w:asciiTheme="majorBidi" w:hAnsiTheme="majorBidi" w:cstheme="majorBidi"/>
          <w:sz w:val="24"/>
          <w:szCs w:val="24"/>
        </w:rPr>
        <w:t xml:space="preserve"> and Kevin Martin.</w:t>
      </w:r>
    </w:p>
    <w:p w14:paraId="537F69C0" w14:textId="77777777" w:rsidR="002337BA" w:rsidRDefault="002337BA" w:rsidP="002C3C7F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D3C04">
        <w:rPr>
          <w:rFonts w:asciiTheme="majorBidi" w:hAnsiTheme="majorBidi" w:cstheme="majorBidi"/>
          <w:sz w:val="24"/>
          <w:szCs w:val="24"/>
        </w:rPr>
        <w:t>Université Saint-Esprit</w:t>
      </w:r>
      <w:r w:rsidR="00B07D01">
        <w:rPr>
          <w:rFonts w:asciiTheme="majorBidi" w:hAnsiTheme="majorBidi" w:cstheme="majorBidi"/>
          <w:sz w:val="24"/>
          <w:szCs w:val="24"/>
        </w:rPr>
        <w:t>,</w:t>
      </w:r>
      <w:r w:rsidRPr="004D3C04">
        <w:rPr>
          <w:rFonts w:asciiTheme="majorBidi" w:hAnsiTheme="majorBidi" w:cstheme="majorBidi"/>
          <w:sz w:val="24"/>
          <w:szCs w:val="24"/>
        </w:rPr>
        <w:t xml:space="preserve"> Lebanon.</w:t>
      </w:r>
      <w:r w:rsidR="00B41594">
        <w:rPr>
          <w:rFonts w:asciiTheme="majorBidi" w:hAnsiTheme="majorBidi" w:cstheme="majorBidi"/>
          <w:sz w:val="24"/>
          <w:szCs w:val="24"/>
        </w:rPr>
        <w:t xml:space="preserve"> </w:t>
      </w:r>
      <w:r w:rsidR="003D6CA0">
        <w:rPr>
          <w:rFonts w:asciiTheme="majorBidi" w:hAnsiTheme="majorBidi" w:cstheme="majorBidi"/>
          <w:sz w:val="24"/>
          <w:szCs w:val="24"/>
        </w:rPr>
        <w:t xml:space="preserve">Doctorate of </w:t>
      </w:r>
      <w:r w:rsidR="006837F5">
        <w:rPr>
          <w:rFonts w:asciiTheme="majorBidi" w:hAnsiTheme="majorBidi" w:cstheme="majorBidi"/>
          <w:sz w:val="24"/>
          <w:szCs w:val="24"/>
        </w:rPr>
        <w:t xml:space="preserve">International </w:t>
      </w:r>
      <w:r w:rsidR="003D6CA0">
        <w:rPr>
          <w:rFonts w:asciiTheme="majorBidi" w:hAnsiTheme="majorBidi" w:cstheme="majorBidi"/>
          <w:sz w:val="24"/>
          <w:szCs w:val="24"/>
        </w:rPr>
        <w:t>Law</w:t>
      </w:r>
      <w:r w:rsidR="00C033AD">
        <w:rPr>
          <w:rFonts w:asciiTheme="majorBidi" w:hAnsiTheme="majorBidi" w:cstheme="majorBidi"/>
          <w:sz w:val="24"/>
          <w:szCs w:val="24"/>
        </w:rPr>
        <w:t>.</w:t>
      </w:r>
      <w:r w:rsidRPr="00CB4CEB">
        <w:rPr>
          <w:rFonts w:asciiTheme="majorBidi" w:hAnsiTheme="majorBidi" w:cstheme="majorBidi"/>
          <w:sz w:val="24"/>
          <w:szCs w:val="24"/>
        </w:rPr>
        <w:t xml:space="preserve"> (</w:t>
      </w:r>
      <w:r w:rsidR="00C033AD">
        <w:rPr>
          <w:rFonts w:asciiTheme="majorBidi" w:hAnsiTheme="majorBidi" w:cstheme="majorBidi"/>
          <w:sz w:val="24"/>
          <w:szCs w:val="24"/>
        </w:rPr>
        <w:t xml:space="preserve">April </w:t>
      </w:r>
      <w:r w:rsidRPr="00CB4CEB">
        <w:rPr>
          <w:rFonts w:asciiTheme="majorBidi" w:hAnsiTheme="majorBidi" w:cstheme="majorBidi"/>
          <w:sz w:val="24"/>
          <w:szCs w:val="24"/>
        </w:rPr>
        <w:t>2006)</w:t>
      </w:r>
      <w:r w:rsidR="00C033AD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5A08D2AD" w14:textId="77777777" w:rsidR="003D6CA0" w:rsidRDefault="002337BA" w:rsidP="00E2733D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49CA">
        <w:rPr>
          <w:rFonts w:asciiTheme="majorBidi" w:hAnsiTheme="majorBidi" w:cstheme="majorBidi"/>
          <w:sz w:val="24"/>
          <w:szCs w:val="24"/>
          <w:u w:val="single"/>
        </w:rPr>
        <w:t>Dissertation</w:t>
      </w:r>
      <w:r>
        <w:rPr>
          <w:rFonts w:asciiTheme="majorBidi" w:hAnsiTheme="majorBidi" w:cstheme="majorBidi"/>
          <w:sz w:val="24"/>
          <w:szCs w:val="24"/>
        </w:rPr>
        <w:t>:</w:t>
      </w:r>
      <w:r w:rsidR="005C2A0F">
        <w:rPr>
          <w:rFonts w:asciiTheme="majorBidi" w:hAnsiTheme="majorBidi" w:cstheme="majorBidi"/>
          <w:sz w:val="24"/>
          <w:szCs w:val="24"/>
        </w:rPr>
        <w:t xml:space="preserve"> “</w:t>
      </w:r>
      <w:r w:rsidR="00B41594">
        <w:rPr>
          <w:rFonts w:asciiTheme="majorBidi" w:hAnsiTheme="majorBidi" w:cstheme="majorBidi"/>
          <w:sz w:val="24"/>
          <w:szCs w:val="24"/>
        </w:rPr>
        <w:t>Interven</w:t>
      </w:r>
      <w:r w:rsidR="000D590F">
        <w:rPr>
          <w:rFonts w:asciiTheme="majorBidi" w:hAnsiTheme="majorBidi" w:cstheme="majorBidi"/>
          <w:sz w:val="24"/>
          <w:szCs w:val="24"/>
        </w:rPr>
        <w:t>tion humanitaire et souveraint</w:t>
      </w:r>
      <w:r w:rsidR="000D590F" w:rsidRPr="000D590F">
        <w:rPr>
          <w:rStyle w:val="Emphasis"/>
          <w:rFonts w:ascii="Times New Roman" w:hAnsi="Times New Roman" w:cs="Times New Roman"/>
          <w:b w:val="0"/>
          <w:color w:val="222222"/>
          <w:sz w:val="24"/>
          <w:szCs w:val="24"/>
        </w:rPr>
        <w:t>é</w:t>
      </w:r>
      <w:r w:rsidR="000D590F">
        <w:rPr>
          <w:rFonts w:asciiTheme="majorBidi" w:hAnsiTheme="majorBidi" w:cstheme="majorBidi"/>
          <w:sz w:val="24"/>
          <w:szCs w:val="24"/>
        </w:rPr>
        <w:t xml:space="preserve"> </w:t>
      </w:r>
      <w:r w:rsidR="00B41594" w:rsidRPr="000D590F">
        <w:rPr>
          <w:rFonts w:ascii="Times New Roman" w:hAnsi="Times New Roman" w:cs="Times New Roman"/>
          <w:sz w:val="24"/>
          <w:szCs w:val="24"/>
        </w:rPr>
        <w:t>nationale</w:t>
      </w:r>
      <w:r w:rsidR="00C323A7">
        <w:rPr>
          <w:rFonts w:asciiTheme="majorBidi" w:hAnsiTheme="majorBidi" w:cstheme="majorBidi"/>
          <w:sz w:val="24"/>
          <w:szCs w:val="24"/>
        </w:rPr>
        <w:t>: v</w:t>
      </w:r>
      <w:r w:rsidR="00F620EE">
        <w:rPr>
          <w:rFonts w:asciiTheme="majorBidi" w:hAnsiTheme="majorBidi" w:cstheme="majorBidi"/>
          <w:sz w:val="24"/>
          <w:szCs w:val="24"/>
        </w:rPr>
        <w:t xml:space="preserve">ers une </w:t>
      </w:r>
      <w:r w:rsidR="00F620EE" w:rsidRPr="000D590F">
        <w:rPr>
          <w:rStyle w:val="Emphasis"/>
          <w:rFonts w:ascii="Times New Roman" w:hAnsi="Times New Roman" w:cs="Times New Roman"/>
          <w:b w:val="0"/>
          <w:color w:val="222222"/>
          <w:sz w:val="24"/>
          <w:szCs w:val="24"/>
        </w:rPr>
        <w:t>é</w:t>
      </w:r>
      <w:r w:rsidR="00B41594">
        <w:rPr>
          <w:rFonts w:asciiTheme="majorBidi" w:hAnsiTheme="majorBidi" w:cstheme="majorBidi"/>
          <w:sz w:val="24"/>
          <w:szCs w:val="24"/>
        </w:rPr>
        <w:t>volution n</w:t>
      </w:r>
      <w:r w:rsidR="005C2A0F">
        <w:rPr>
          <w:rFonts w:asciiTheme="majorBidi" w:hAnsiTheme="majorBidi" w:cstheme="majorBidi"/>
          <w:sz w:val="24"/>
          <w:szCs w:val="24"/>
        </w:rPr>
        <w:t>ormative du</w:t>
      </w:r>
      <w:r w:rsidR="00B41594">
        <w:rPr>
          <w:rFonts w:asciiTheme="majorBidi" w:hAnsiTheme="majorBidi" w:cstheme="majorBidi"/>
          <w:sz w:val="24"/>
          <w:szCs w:val="24"/>
        </w:rPr>
        <w:t xml:space="preserve"> droit international p</w:t>
      </w:r>
      <w:r w:rsidR="005C2A0F">
        <w:rPr>
          <w:rFonts w:asciiTheme="majorBidi" w:hAnsiTheme="majorBidi" w:cstheme="majorBidi"/>
          <w:sz w:val="24"/>
          <w:szCs w:val="24"/>
        </w:rPr>
        <w:t>ublic”</w:t>
      </w:r>
      <w:r w:rsidR="003D6CA0">
        <w:rPr>
          <w:rFonts w:asciiTheme="majorBidi" w:hAnsiTheme="majorBidi" w:cstheme="majorBidi"/>
          <w:sz w:val="24"/>
          <w:szCs w:val="24"/>
        </w:rPr>
        <w:t xml:space="preserve"> </w:t>
      </w:r>
      <w:r w:rsidR="005C2A0F">
        <w:rPr>
          <w:rFonts w:asciiTheme="majorBidi" w:hAnsiTheme="majorBidi" w:cstheme="majorBidi"/>
          <w:sz w:val="24"/>
          <w:szCs w:val="24"/>
        </w:rPr>
        <w:t>(</w:t>
      </w:r>
      <w:r w:rsidR="005C2A0F" w:rsidRPr="00C033AD">
        <w:rPr>
          <w:rFonts w:asciiTheme="majorBidi" w:hAnsiTheme="majorBidi" w:cstheme="majorBidi"/>
          <w:sz w:val="24"/>
          <w:szCs w:val="24"/>
          <w:u w:val="single"/>
        </w:rPr>
        <w:t>Translation</w:t>
      </w:r>
      <w:r w:rsidR="005C2A0F">
        <w:rPr>
          <w:rFonts w:asciiTheme="majorBidi" w:hAnsiTheme="majorBidi" w:cstheme="majorBidi"/>
          <w:sz w:val="24"/>
          <w:szCs w:val="24"/>
        </w:rPr>
        <w:t xml:space="preserve">: </w:t>
      </w:r>
      <w:r w:rsidR="00B41594">
        <w:rPr>
          <w:rFonts w:asciiTheme="majorBidi" w:hAnsiTheme="majorBidi" w:cstheme="majorBidi"/>
          <w:sz w:val="24"/>
          <w:szCs w:val="24"/>
        </w:rPr>
        <w:t>“Humanitarian i</w:t>
      </w:r>
      <w:r w:rsidR="003D6CA0">
        <w:rPr>
          <w:rFonts w:asciiTheme="majorBidi" w:hAnsiTheme="majorBidi" w:cstheme="majorBidi"/>
          <w:sz w:val="24"/>
          <w:szCs w:val="24"/>
        </w:rPr>
        <w:t>ntervention</w:t>
      </w:r>
      <w:r w:rsidR="00B41594">
        <w:rPr>
          <w:rFonts w:asciiTheme="majorBidi" w:hAnsiTheme="majorBidi" w:cstheme="majorBidi"/>
          <w:sz w:val="24"/>
          <w:szCs w:val="24"/>
        </w:rPr>
        <w:t xml:space="preserve"> and national sovereignty: towards a n</w:t>
      </w:r>
      <w:r w:rsidR="003D6CA0">
        <w:rPr>
          <w:rFonts w:asciiTheme="majorBidi" w:hAnsiTheme="majorBidi" w:cstheme="majorBidi"/>
          <w:sz w:val="24"/>
          <w:szCs w:val="24"/>
        </w:rPr>
        <w:t>ormative</w:t>
      </w:r>
      <w:r w:rsidR="00B41594">
        <w:rPr>
          <w:rFonts w:asciiTheme="majorBidi" w:hAnsiTheme="majorBidi" w:cstheme="majorBidi"/>
          <w:sz w:val="24"/>
          <w:szCs w:val="24"/>
        </w:rPr>
        <w:t xml:space="preserve"> evolution of international l</w:t>
      </w:r>
      <w:r w:rsidR="005C2A0F">
        <w:rPr>
          <w:rFonts w:asciiTheme="majorBidi" w:hAnsiTheme="majorBidi" w:cstheme="majorBidi"/>
          <w:sz w:val="24"/>
          <w:szCs w:val="24"/>
        </w:rPr>
        <w:t>aw)</w:t>
      </w:r>
    </w:p>
    <w:p w14:paraId="1F870E37" w14:textId="77777777" w:rsidR="002337BA" w:rsidRPr="00CB4CEB" w:rsidRDefault="005529A6" w:rsidP="002C3C7F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D3C04">
        <w:rPr>
          <w:rFonts w:asciiTheme="majorBidi" w:hAnsiTheme="majorBidi" w:cstheme="majorBidi"/>
          <w:sz w:val="24"/>
          <w:szCs w:val="24"/>
        </w:rPr>
        <w:t>Université Saint</w:t>
      </w:r>
      <w:r w:rsidR="002C3C7F">
        <w:rPr>
          <w:rFonts w:asciiTheme="majorBidi" w:hAnsiTheme="majorBidi" w:cstheme="majorBidi"/>
          <w:sz w:val="24"/>
          <w:szCs w:val="24"/>
        </w:rPr>
        <w:t xml:space="preserve"> Joseph</w:t>
      </w:r>
      <w:r w:rsidR="00B07D01">
        <w:rPr>
          <w:rFonts w:asciiTheme="majorBidi" w:hAnsiTheme="majorBidi" w:cstheme="majorBidi"/>
          <w:sz w:val="24"/>
          <w:szCs w:val="24"/>
        </w:rPr>
        <w:t>, Lebanon</w:t>
      </w:r>
      <w:r w:rsidR="002337BA" w:rsidRPr="004D3C04">
        <w:rPr>
          <w:rFonts w:asciiTheme="majorBidi" w:hAnsiTheme="majorBidi" w:cstheme="majorBidi"/>
          <w:sz w:val="24"/>
          <w:szCs w:val="24"/>
        </w:rPr>
        <w:t>.</w:t>
      </w:r>
      <w:r w:rsidR="001826A6">
        <w:rPr>
          <w:rFonts w:asciiTheme="majorBidi" w:hAnsiTheme="majorBidi" w:cstheme="majorBidi"/>
          <w:sz w:val="24"/>
          <w:szCs w:val="24"/>
        </w:rPr>
        <w:t xml:space="preserve"> Master</w:t>
      </w:r>
      <w:r w:rsidR="00C3248C">
        <w:rPr>
          <w:rFonts w:asciiTheme="majorBidi" w:hAnsiTheme="majorBidi" w:cstheme="majorBidi"/>
          <w:sz w:val="24"/>
          <w:szCs w:val="24"/>
        </w:rPr>
        <w:t xml:space="preserve"> in Political Science</w:t>
      </w:r>
      <w:r w:rsidR="00B41594">
        <w:rPr>
          <w:rFonts w:asciiTheme="majorBidi" w:hAnsiTheme="majorBidi" w:cstheme="majorBidi"/>
          <w:sz w:val="24"/>
          <w:szCs w:val="24"/>
        </w:rPr>
        <w:t xml:space="preserve"> </w:t>
      </w:r>
      <w:r w:rsidR="002337BA" w:rsidRPr="00CB4CEB">
        <w:rPr>
          <w:rFonts w:asciiTheme="majorBidi" w:hAnsiTheme="majorBidi" w:cstheme="majorBidi"/>
          <w:sz w:val="24"/>
          <w:szCs w:val="24"/>
        </w:rPr>
        <w:t>(2002)</w:t>
      </w:r>
      <w:r w:rsidR="00C033AD">
        <w:rPr>
          <w:rFonts w:asciiTheme="majorBidi" w:hAnsiTheme="majorBidi" w:cstheme="majorBidi"/>
          <w:sz w:val="24"/>
          <w:szCs w:val="24"/>
        </w:rPr>
        <w:t>.</w:t>
      </w:r>
    </w:p>
    <w:p w14:paraId="1B3925E1" w14:textId="77777777" w:rsidR="002337BA" w:rsidRPr="00902A0C" w:rsidRDefault="002337BA" w:rsidP="00B07D0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D3C04">
        <w:rPr>
          <w:rFonts w:asciiTheme="majorBidi" w:hAnsiTheme="majorBidi" w:cstheme="majorBidi"/>
          <w:sz w:val="24"/>
          <w:szCs w:val="24"/>
        </w:rPr>
        <w:t>Université</w:t>
      </w:r>
      <w:r w:rsidR="005529A6" w:rsidRPr="004D3C04">
        <w:rPr>
          <w:rFonts w:asciiTheme="majorBidi" w:hAnsiTheme="majorBidi" w:cstheme="majorBidi"/>
          <w:sz w:val="24"/>
          <w:szCs w:val="24"/>
        </w:rPr>
        <w:t xml:space="preserve"> </w:t>
      </w:r>
      <w:r w:rsidRPr="004D3C04">
        <w:rPr>
          <w:rFonts w:asciiTheme="majorBidi" w:hAnsiTheme="majorBidi" w:cstheme="majorBidi"/>
          <w:sz w:val="24"/>
          <w:szCs w:val="24"/>
        </w:rPr>
        <w:t>La Sagesse, Lebanon.</w:t>
      </w:r>
      <w:r w:rsidR="001826A6">
        <w:rPr>
          <w:rFonts w:asciiTheme="majorBidi" w:hAnsiTheme="majorBidi" w:cstheme="majorBidi"/>
          <w:sz w:val="24"/>
          <w:szCs w:val="24"/>
        </w:rPr>
        <w:t xml:space="preserve"> Master</w:t>
      </w:r>
      <w:r w:rsidR="00B41594">
        <w:rPr>
          <w:rFonts w:asciiTheme="majorBidi" w:hAnsiTheme="majorBidi" w:cstheme="majorBidi"/>
          <w:sz w:val="24"/>
          <w:szCs w:val="24"/>
        </w:rPr>
        <w:t xml:space="preserve"> in Public Law </w:t>
      </w:r>
      <w:r w:rsidRPr="00902A0C">
        <w:rPr>
          <w:rFonts w:asciiTheme="majorBidi" w:hAnsiTheme="majorBidi" w:cstheme="majorBidi"/>
          <w:sz w:val="24"/>
          <w:szCs w:val="24"/>
        </w:rPr>
        <w:t>(2000)</w:t>
      </w:r>
      <w:r w:rsidR="00C033AD">
        <w:rPr>
          <w:rFonts w:asciiTheme="majorBidi" w:hAnsiTheme="majorBidi" w:cstheme="majorBidi"/>
          <w:sz w:val="24"/>
          <w:szCs w:val="24"/>
        </w:rPr>
        <w:t>.</w:t>
      </w:r>
      <w:r w:rsidRPr="00902A0C">
        <w:rPr>
          <w:rFonts w:asciiTheme="majorBidi" w:hAnsiTheme="majorBidi" w:cstheme="majorBidi"/>
          <w:sz w:val="24"/>
          <w:szCs w:val="24"/>
        </w:rPr>
        <w:t xml:space="preserve"> </w:t>
      </w:r>
    </w:p>
    <w:p w14:paraId="7A6EF0AB" w14:textId="77777777" w:rsidR="002337BA" w:rsidRDefault="002337BA" w:rsidP="00FB5D1F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D3C04">
        <w:rPr>
          <w:rFonts w:asciiTheme="majorBidi" w:hAnsiTheme="majorBidi" w:cstheme="majorBidi"/>
          <w:sz w:val="24"/>
          <w:szCs w:val="24"/>
        </w:rPr>
        <w:t>Université Libanaise, Lebanon.</w:t>
      </w:r>
      <w:r w:rsidR="00C3248C">
        <w:rPr>
          <w:rFonts w:asciiTheme="majorBidi" w:hAnsiTheme="majorBidi" w:cstheme="majorBidi"/>
          <w:sz w:val="24"/>
          <w:szCs w:val="24"/>
        </w:rPr>
        <w:t xml:space="preserve"> Bachelor of</w:t>
      </w:r>
      <w:r>
        <w:rPr>
          <w:rFonts w:asciiTheme="majorBidi" w:hAnsiTheme="majorBidi" w:cstheme="majorBidi"/>
          <w:sz w:val="24"/>
          <w:szCs w:val="24"/>
        </w:rPr>
        <w:t xml:space="preserve"> Law</w:t>
      </w:r>
      <w:r w:rsidR="00C3248C">
        <w:rPr>
          <w:rFonts w:asciiTheme="majorBidi" w:hAnsiTheme="majorBidi" w:cstheme="majorBidi"/>
          <w:sz w:val="24"/>
          <w:szCs w:val="24"/>
        </w:rPr>
        <w:t>s</w:t>
      </w:r>
      <w:r w:rsidRPr="00CB4CEB">
        <w:rPr>
          <w:rFonts w:asciiTheme="majorBidi" w:hAnsiTheme="majorBidi" w:cstheme="majorBidi"/>
          <w:sz w:val="24"/>
          <w:szCs w:val="24"/>
        </w:rPr>
        <w:t xml:space="preserve"> (1999)</w:t>
      </w:r>
      <w:r w:rsidR="00C033AD">
        <w:rPr>
          <w:rFonts w:asciiTheme="majorBidi" w:hAnsiTheme="majorBidi" w:cstheme="majorBidi"/>
          <w:sz w:val="24"/>
          <w:szCs w:val="24"/>
        </w:rPr>
        <w:t xml:space="preserve">. </w:t>
      </w:r>
    </w:p>
    <w:p w14:paraId="0D13B85A" w14:textId="77777777" w:rsidR="004D3C04" w:rsidRPr="000D1561" w:rsidRDefault="004D3C04" w:rsidP="00E2733D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D1561">
        <w:rPr>
          <w:rFonts w:asciiTheme="majorBidi" w:hAnsiTheme="majorBidi" w:cstheme="majorBidi"/>
          <w:b/>
          <w:bCs/>
          <w:sz w:val="28"/>
          <w:szCs w:val="28"/>
        </w:rPr>
        <w:t>Additional Training</w:t>
      </w:r>
    </w:p>
    <w:p w14:paraId="4893FB48" w14:textId="77777777" w:rsidR="001D3F3D" w:rsidRPr="000D1561" w:rsidRDefault="00695B55" w:rsidP="001D3F3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September</w:t>
      </w:r>
      <w:r w:rsidR="001D3F3D" w:rsidRPr="000D1561">
        <w:rPr>
          <w:rFonts w:asciiTheme="majorBidi" w:hAnsiTheme="majorBidi" w:cstheme="majorBidi"/>
          <w:sz w:val="24"/>
          <w:szCs w:val="24"/>
        </w:rPr>
        <w:t xml:space="preserve"> 2011</w:t>
      </w:r>
      <w:r>
        <w:rPr>
          <w:rFonts w:asciiTheme="majorBidi" w:hAnsiTheme="majorBidi" w:cstheme="majorBidi"/>
          <w:sz w:val="24"/>
          <w:szCs w:val="24"/>
        </w:rPr>
        <w:t>,</w:t>
      </w:r>
      <w:r w:rsidR="001D3F3D" w:rsidRPr="000D1561">
        <w:rPr>
          <w:rFonts w:asciiTheme="majorBidi" w:hAnsiTheme="majorBidi" w:cstheme="majorBidi"/>
          <w:sz w:val="24"/>
          <w:szCs w:val="24"/>
        </w:rPr>
        <w:t xml:space="preserve"> “Principles of Workflow with STATA” (J. Scott Long), Workshop in Methods, Indiana University.</w:t>
      </w:r>
    </w:p>
    <w:p w14:paraId="701BE7E6" w14:textId="77777777" w:rsidR="008F2EF0" w:rsidRDefault="008F2EF0" w:rsidP="001D3F3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FF0000"/>
          <w:sz w:val="24"/>
          <w:szCs w:val="24"/>
        </w:rPr>
      </w:pPr>
    </w:p>
    <w:p w14:paraId="799C4E39" w14:textId="77777777" w:rsidR="00C84ADA" w:rsidRPr="002B2C13" w:rsidRDefault="00695B55" w:rsidP="002B2C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June 2010,</w:t>
      </w:r>
      <w:r w:rsidR="008F2EF0" w:rsidRPr="000D15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Institute for Qualitative and Multi-Methods Research. Syracuse University.</w:t>
      </w:r>
    </w:p>
    <w:p w14:paraId="7C71E1A8" w14:textId="77777777" w:rsidR="00F22C1D" w:rsidRDefault="00F22C1D" w:rsidP="00E2733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7EADB19" w14:textId="77777777" w:rsidR="00844982" w:rsidRDefault="00844982" w:rsidP="00E2733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47E42BAB" w14:textId="77777777" w:rsidR="0083268E" w:rsidRDefault="0083268E" w:rsidP="00E2733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B4CEB">
        <w:rPr>
          <w:rFonts w:asciiTheme="majorBidi" w:hAnsiTheme="majorBidi" w:cstheme="majorBidi"/>
          <w:b/>
          <w:bCs/>
          <w:sz w:val="28"/>
          <w:szCs w:val="28"/>
        </w:rPr>
        <w:t xml:space="preserve">Publications             </w:t>
      </w:r>
    </w:p>
    <w:p w14:paraId="176C13F1" w14:textId="77777777" w:rsidR="004D3C04" w:rsidRDefault="004D3C04" w:rsidP="00E2733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14:paraId="2845CFB5" w14:textId="48182C49" w:rsidR="00346A22" w:rsidRDefault="00346A22" w:rsidP="00E2733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Book</w:t>
      </w:r>
    </w:p>
    <w:p w14:paraId="193E0D5A" w14:textId="77777777" w:rsidR="00346A22" w:rsidRDefault="00346A22" w:rsidP="00E2733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14:paraId="7C92EAD1" w14:textId="46CE85EB" w:rsidR="00346A22" w:rsidRDefault="00897416" w:rsidP="00B96A9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Endgames:</w:t>
      </w:r>
      <w:r w:rsidR="00854CE6">
        <w:rPr>
          <w:rFonts w:asciiTheme="majorBidi" w:hAnsiTheme="majorBidi" w:cstheme="majorBidi"/>
          <w:i/>
          <w:iCs/>
          <w:sz w:val="24"/>
          <w:szCs w:val="24"/>
        </w:rPr>
        <w:t xml:space="preserve"> Military Response to Protest in Arab Autocracies,</w:t>
      </w:r>
      <w:r w:rsidR="00346A22" w:rsidRPr="001A2C1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A2398">
        <w:rPr>
          <w:rFonts w:asciiTheme="majorBidi" w:hAnsiTheme="majorBidi" w:cstheme="majorBidi"/>
          <w:sz w:val="24"/>
          <w:szCs w:val="24"/>
        </w:rPr>
        <w:t>(</w:t>
      </w:r>
      <w:r w:rsidR="00D86CDC">
        <w:rPr>
          <w:rFonts w:asciiTheme="majorBidi" w:hAnsiTheme="majorBidi" w:cstheme="majorBidi"/>
          <w:sz w:val="24"/>
          <w:szCs w:val="24"/>
        </w:rPr>
        <w:t xml:space="preserve">New York: </w:t>
      </w:r>
      <w:r w:rsidR="00C05072">
        <w:rPr>
          <w:rFonts w:asciiTheme="majorBidi" w:hAnsiTheme="majorBidi" w:cstheme="majorBidi"/>
          <w:sz w:val="24"/>
          <w:szCs w:val="24"/>
        </w:rPr>
        <w:t>Cambridge University Press</w:t>
      </w:r>
      <w:r w:rsidR="00D86CDC">
        <w:rPr>
          <w:rFonts w:asciiTheme="majorBidi" w:hAnsiTheme="majorBidi" w:cstheme="majorBidi"/>
          <w:sz w:val="24"/>
          <w:szCs w:val="24"/>
        </w:rPr>
        <w:t xml:space="preserve">, </w:t>
      </w:r>
      <w:r w:rsidR="00B96A95">
        <w:rPr>
          <w:rFonts w:asciiTheme="majorBidi" w:hAnsiTheme="majorBidi" w:cstheme="majorBidi"/>
          <w:sz w:val="24"/>
          <w:szCs w:val="24"/>
        </w:rPr>
        <w:t>2021</w:t>
      </w:r>
      <w:r w:rsidR="00195FB5">
        <w:rPr>
          <w:rFonts w:asciiTheme="majorBidi" w:hAnsiTheme="majorBidi" w:cstheme="majorBidi"/>
          <w:sz w:val="24"/>
          <w:szCs w:val="24"/>
        </w:rPr>
        <w:t>)</w:t>
      </w:r>
      <w:r w:rsidR="000A2398">
        <w:rPr>
          <w:rFonts w:asciiTheme="majorBidi" w:hAnsiTheme="majorBidi" w:cstheme="majorBidi"/>
          <w:sz w:val="24"/>
          <w:szCs w:val="24"/>
        </w:rPr>
        <w:t xml:space="preserve">. </w:t>
      </w:r>
      <w:r w:rsidR="0089293B">
        <w:rPr>
          <w:rFonts w:asciiTheme="majorBidi" w:hAnsiTheme="majorBidi" w:cstheme="majorBidi"/>
          <w:sz w:val="24"/>
          <w:szCs w:val="24"/>
        </w:rPr>
        <w:t xml:space="preserve">Reviewed in: </w:t>
      </w:r>
      <w:r w:rsidR="00763856" w:rsidRPr="00763856">
        <w:rPr>
          <w:rFonts w:asciiTheme="majorBidi" w:hAnsiTheme="majorBidi" w:cstheme="majorBidi"/>
          <w:i/>
          <w:iCs/>
          <w:sz w:val="24"/>
          <w:szCs w:val="24"/>
        </w:rPr>
        <w:t>Perspectives on Politics</w:t>
      </w:r>
      <w:r w:rsidR="00763856">
        <w:rPr>
          <w:rFonts w:asciiTheme="majorBidi" w:hAnsiTheme="majorBidi" w:cstheme="majorBidi"/>
          <w:sz w:val="24"/>
          <w:szCs w:val="24"/>
        </w:rPr>
        <w:t xml:space="preserve">; </w:t>
      </w:r>
      <w:r w:rsidR="0089293B" w:rsidRPr="0089293B">
        <w:rPr>
          <w:rFonts w:asciiTheme="majorBidi" w:hAnsiTheme="majorBidi" w:cstheme="majorBidi"/>
          <w:i/>
          <w:iCs/>
          <w:sz w:val="24"/>
          <w:szCs w:val="24"/>
        </w:rPr>
        <w:t>Democratization</w:t>
      </w:r>
      <w:r w:rsidR="0089293B">
        <w:rPr>
          <w:rFonts w:asciiTheme="majorBidi" w:hAnsiTheme="majorBidi" w:cstheme="majorBidi"/>
          <w:sz w:val="24"/>
          <w:szCs w:val="24"/>
        </w:rPr>
        <w:t>;</w:t>
      </w:r>
      <w:r w:rsidR="00763856">
        <w:rPr>
          <w:rFonts w:asciiTheme="majorBidi" w:hAnsiTheme="majorBidi" w:cstheme="majorBidi"/>
          <w:sz w:val="24"/>
          <w:szCs w:val="24"/>
        </w:rPr>
        <w:t xml:space="preserve"> </w:t>
      </w:r>
      <w:r w:rsidR="00763856" w:rsidRPr="00763856">
        <w:rPr>
          <w:rFonts w:asciiTheme="majorBidi" w:hAnsiTheme="majorBidi" w:cstheme="majorBidi"/>
          <w:i/>
          <w:iCs/>
          <w:sz w:val="24"/>
          <w:szCs w:val="24"/>
        </w:rPr>
        <w:t>Political Science Quarterly</w:t>
      </w:r>
      <w:r w:rsidR="00763856">
        <w:rPr>
          <w:rFonts w:asciiTheme="majorBidi" w:hAnsiTheme="majorBidi" w:cstheme="majorBidi"/>
          <w:sz w:val="24"/>
          <w:szCs w:val="24"/>
        </w:rPr>
        <w:t xml:space="preserve">; </w:t>
      </w:r>
      <w:r w:rsidR="00763856" w:rsidRPr="00763856">
        <w:rPr>
          <w:rFonts w:asciiTheme="majorBidi" w:hAnsiTheme="majorBidi" w:cstheme="majorBidi"/>
          <w:i/>
          <w:iCs/>
          <w:sz w:val="24"/>
          <w:szCs w:val="24"/>
        </w:rPr>
        <w:t>Middle East Journal</w:t>
      </w:r>
      <w:r w:rsidR="00763856">
        <w:rPr>
          <w:rFonts w:asciiTheme="majorBidi" w:hAnsiTheme="majorBidi" w:cstheme="majorBidi"/>
          <w:sz w:val="24"/>
          <w:szCs w:val="24"/>
        </w:rPr>
        <w:t>;</w:t>
      </w:r>
      <w:r w:rsidR="00A530C6">
        <w:rPr>
          <w:rFonts w:asciiTheme="majorBidi" w:hAnsiTheme="majorBidi" w:cstheme="majorBidi"/>
          <w:sz w:val="24"/>
          <w:szCs w:val="24"/>
        </w:rPr>
        <w:t xml:space="preserve"> </w:t>
      </w:r>
      <w:r w:rsidR="00A530C6" w:rsidRPr="00A530C6">
        <w:rPr>
          <w:rFonts w:asciiTheme="majorBidi" w:hAnsiTheme="majorBidi" w:cstheme="majorBidi"/>
          <w:i/>
          <w:iCs/>
          <w:sz w:val="24"/>
          <w:szCs w:val="24"/>
        </w:rPr>
        <w:t>Middle Eastern Studies</w:t>
      </w:r>
      <w:r w:rsidR="00A530C6">
        <w:rPr>
          <w:rFonts w:asciiTheme="majorBidi" w:hAnsiTheme="majorBidi" w:cstheme="majorBidi"/>
          <w:sz w:val="24"/>
          <w:szCs w:val="24"/>
        </w:rPr>
        <w:t>;</w:t>
      </w:r>
      <w:r w:rsidR="0089293B">
        <w:rPr>
          <w:rFonts w:asciiTheme="majorBidi" w:hAnsiTheme="majorBidi" w:cstheme="majorBidi"/>
          <w:sz w:val="24"/>
          <w:szCs w:val="24"/>
        </w:rPr>
        <w:t xml:space="preserve"> </w:t>
      </w:r>
      <w:r w:rsidR="0089293B" w:rsidRPr="0089293B">
        <w:rPr>
          <w:rFonts w:asciiTheme="majorBidi" w:hAnsiTheme="majorBidi" w:cstheme="majorBidi"/>
          <w:i/>
          <w:iCs/>
          <w:sz w:val="24"/>
          <w:szCs w:val="24"/>
        </w:rPr>
        <w:t>Lectures</w:t>
      </w:r>
      <w:r w:rsidR="00B80FDD">
        <w:rPr>
          <w:rFonts w:asciiTheme="majorBidi" w:hAnsiTheme="majorBidi" w:cstheme="majorBidi"/>
          <w:sz w:val="24"/>
          <w:szCs w:val="24"/>
        </w:rPr>
        <w:t>;</w:t>
      </w:r>
      <w:r w:rsidR="00CC49FC">
        <w:rPr>
          <w:rFonts w:asciiTheme="majorBidi" w:hAnsiTheme="majorBidi" w:cstheme="majorBidi"/>
          <w:sz w:val="24"/>
          <w:szCs w:val="24"/>
        </w:rPr>
        <w:t xml:space="preserve"> </w:t>
      </w:r>
      <w:r w:rsidR="00CC49FC" w:rsidRPr="00CC49FC">
        <w:rPr>
          <w:rFonts w:asciiTheme="majorBidi" w:hAnsiTheme="majorBidi" w:cstheme="majorBidi"/>
          <w:i/>
          <w:iCs/>
          <w:sz w:val="24"/>
          <w:szCs w:val="24"/>
        </w:rPr>
        <w:t>Bustan</w:t>
      </w:r>
      <w:r w:rsidR="00CC49FC">
        <w:rPr>
          <w:rFonts w:asciiTheme="majorBidi" w:hAnsiTheme="majorBidi" w:cstheme="majorBidi"/>
          <w:sz w:val="24"/>
          <w:szCs w:val="24"/>
        </w:rPr>
        <w:t>.</w:t>
      </w:r>
      <w:r w:rsidR="0089293B">
        <w:rPr>
          <w:rFonts w:asciiTheme="majorBidi" w:hAnsiTheme="majorBidi" w:cstheme="majorBidi"/>
          <w:sz w:val="24"/>
          <w:szCs w:val="24"/>
        </w:rPr>
        <w:t xml:space="preserve"> </w:t>
      </w:r>
    </w:p>
    <w:p w14:paraId="4408F3E2" w14:textId="77777777" w:rsidR="00EE6C39" w:rsidRDefault="00EE6C39" w:rsidP="00B96A9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FE35CA7" w14:textId="7B404755" w:rsidR="00EE6C39" w:rsidRPr="00EE6C39" w:rsidRDefault="00EE6C39" w:rsidP="00B96A9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EE6C39">
        <w:rPr>
          <w:rFonts w:asciiTheme="majorBidi" w:hAnsiTheme="majorBidi" w:cstheme="majorBidi"/>
          <w:sz w:val="24"/>
          <w:szCs w:val="24"/>
          <w:u w:val="single"/>
        </w:rPr>
        <w:t>Edited Volumes</w:t>
      </w:r>
    </w:p>
    <w:p w14:paraId="2B474BD0" w14:textId="77777777" w:rsidR="00346A22" w:rsidRDefault="00346A22" w:rsidP="00CC49FC">
      <w:pPr>
        <w:tabs>
          <w:tab w:val="left" w:pos="819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14:paraId="69343603" w14:textId="54857BBD" w:rsidR="00897416" w:rsidRDefault="00897416" w:rsidP="00361C0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97416">
        <w:rPr>
          <w:rFonts w:asciiTheme="majorBidi" w:hAnsiTheme="majorBidi" w:cstheme="majorBidi"/>
          <w:i/>
          <w:iCs/>
          <w:sz w:val="24"/>
          <w:szCs w:val="24"/>
        </w:rPr>
        <w:t>The Oxford Handbook of Civil-Military Relations</w:t>
      </w:r>
      <w:r w:rsidR="00C05072">
        <w:rPr>
          <w:rFonts w:asciiTheme="majorBidi" w:hAnsiTheme="majorBidi" w:cstheme="majorBidi"/>
          <w:sz w:val="24"/>
          <w:szCs w:val="24"/>
        </w:rPr>
        <w:t>, (</w:t>
      </w:r>
      <w:r w:rsidR="00D86CDC">
        <w:rPr>
          <w:rFonts w:asciiTheme="majorBidi" w:hAnsiTheme="majorBidi" w:cstheme="majorBidi"/>
          <w:sz w:val="24"/>
          <w:szCs w:val="24"/>
        </w:rPr>
        <w:t xml:space="preserve">New York: </w:t>
      </w:r>
      <w:r w:rsidR="00C05072">
        <w:rPr>
          <w:rFonts w:asciiTheme="majorBidi" w:hAnsiTheme="majorBidi" w:cstheme="majorBidi"/>
          <w:sz w:val="24"/>
          <w:szCs w:val="24"/>
        </w:rPr>
        <w:t>Oxford University Press</w:t>
      </w:r>
      <w:r w:rsidR="00D86CDC">
        <w:rPr>
          <w:rFonts w:asciiTheme="majorBidi" w:hAnsiTheme="majorBidi" w:cstheme="majorBidi"/>
          <w:sz w:val="24"/>
          <w:szCs w:val="24"/>
        </w:rPr>
        <w:t xml:space="preserve">, </w:t>
      </w:r>
      <w:r w:rsidR="004675C4">
        <w:rPr>
          <w:rFonts w:asciiTheme="majorBidi" w:hAnsiTheme="majorBidi" w:cstheme="majorBidi"/>
          <w:sz w:val="24"/>
          <w:szCs w:val="24"/>
        </w:rPr>
        <w:t>2022</w:t>
      </w:r>
      <w:r w:rsidR="00C05072">
        <w:rPr>
          <w:rFonts w:asciiTheme="majorBidi" w:hAnsiTheme="majorBidi" w:cstheme="majorBidi"/>
          <w:sz w:val="24"/>
          <w:szCs w:val="24"/>
        </w:rPr>
        <w:t xml:space="preserve">; </w:t>
      </w:r>
      <w:r>
        <w:rPr>
          <w:rFonts w:asciiTheme="majorBidi" w:hAnsiTheme="majorBidi" w:cstheme="majorBidi"/>
          <w:sz w:val="24"/>
          <w:szCs w:val="24"/>
        </w:rPr>
        <w:t>Co-edited with Will</w:t>
      </w:r>
      <w:r w:rsidR="0011461D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am </w:t>
      </w:r>
      <w:r w:rsidR="00EE6C39">
        <w:rPr>
          <w:rFonts w:asciiTheme="majorBidi" w:hAnsiTheme="majorBidi" w:cstheme="majorBidi"/>
          <w:sz w:val="24"/>
          <w:szCs w:val="24"/>
        </w:rPr>
        <w:t>R. Thompson</w:t>
      </w:r>
      <w:r w:rsidR="00B80FDD">
        <w:rPr>
          <w:rFonts w:asciiTheme="majorBidi" w:hAnsiTheme="majorBidi" w:cstheme="majorBidi"/>
          <w:sz w:val="24"/>
          <w:szCs w:val="24"/>
        </w:rPr>
        <w:t>. Volumes I, II, and III</w:t>
      </w:r>
      <w:r>
        <w:rPr>
          <w:rFonts w:asciiTheme="majorBidi" w:hAnsiTheme="majorBidi" w:cstheme="majorBidi"/>
          <w:sz w:val="24"/>
          <w:szCs w:val="24"/>
        </w:rPr>
        <w:t xml:space="preserve">). </w:t>
      </w:r>
      <w:r w:rsidR="00195FB5">
        <w:rPr>
          <w:rFonts w:asciiTheme="majorBidi" w:hAnsiTheme="majorBidi" w:cstheme="majorBidi"/>
          <w:sz w:val="24"/>
          <w:szCs w:val="24"/>
        </w:rPr>
        <w:t xml:space="preserve"> </w:t>
      </w:r>
    </w:p>
    <w:p w14:paraId="13090DEC" w14:textId="77777777" w:rsidR="000800E6" w:rsidRDefault="000800E6" w:rsidP="000800E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14:paraId="5D67E1BC" w14:textId="77777777" w:rsidR="0083268E" w:rsidRPr="00CE68F2" w:rsidRDefault="00CE68F2" w:rsidP="00E2733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CE68F2">
        <w:rPr>
          <w:rFonts w:asciiTheme="majorBidi" w:hAnsiTheme="majorBidi" w:cstheme="majorBidi"/>
          <w:sz w:val="24"/>
          <w:szCs w:val="24"/>
          <w:u w:val="single"/>
        </w:rPr>
        <w:t xml:space="preserve">Peer Reviewed </w:t>
      </w:r>
      <w:r w:rsidR="008F2EF0">
        <w:rPr>
          <w:rFonts w:asciiTheme="majorBidi" w:hAnsiTheme="majorBidi" w:cstheme="majorBidi"/>
          <w:sz w:val="24"/>
          <w:szCs w:val="24"/>
          <w:u w:val="single"/>
        </w:rPr>
        <w:t>Articles</w:t>
      </w:r>
    </w:p>
    <w:p w14:paraId="754BE2AE" w14:textId="77777777" w:rsidR="00CE7CF7" w:rsidRDefault="00CE7CF7" w:rsidP="00CE7CF7">
      <w:pPr>
        <w:pStyle w:val="body-paragraph"/>
        <w:jc w:val="both"/>
        <w:rPr>
          <w:rFonts w:asciiTheme="majorBidi" w:hAnsiTheme="majorBidi" w:cstheme="majorBidi"/>
        </w:rPr>
      </w:pPr>
    </w:p>
    <w:p w14:paraId="1CA12571" w14:textId="1EAC8C97" w:rsidR="00EE10B9" w:rsidRDefault="00EE10B9" w:rsidP="001C7E0B">
      <w:pPr>
        <w:pStyle w:val="body-paragraph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“</w:t>
      </w:r>
      <w:r w:rsidR="009D3F6B">
        <w:rPr>
          <w:rFonts w:asciiTheme="majorBidi" w:hAnsiTheme="majorBidi" w:cstheme="majorBidi"/>
        </w:rPr>
        <w:t xml:space="preserve">The Lubrani Connection: Revisiting Druze-Israeli Relations in Lebanon’s 1983 War of the Mountain,” Under Review. </w:t>
      </w:r>
    </w:p>
    <w:p w14:paraId="689715E9" w14:textId="77777777" w:rsidR="00EE10B9" w:rsidRDefault="00EE10B9" w:rsidP="001C7E0B">
      <w:pPr>
        <w:pStyle w:val="body-paragraph"/>
        <w:jc w:val="both"/>
        <w:rPr>
          <w:rFonts w:asciiTheme="majorBidi" w:hAnsiTheme="majorBidi" w:cstheme="majorBidi"/>
        </w:rPr>
      </w:pPr>
    </w:p>
    <w:p w14:paraId="7B4410F0" w14:textId="6D261240" w:rsidR="0006359A" w:rsidRDefault="0006359A" w:rsidP="001C7E0B">
      <w:pPr>
        <w:pStyle w:val="body-paragraph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“Worse Than Camp David? Revisiting the May 17, 1983 Lebanese-Israeli Agreement”,</w:t>
      </w:r>
      <w:r w:rsidR="00BB0433">
        <w:rPr>
          <w:rFonts w:asciiTheme="majorBidi" w:hAnsiTheme="majorBidi" w:cstheme="majorBidi"/>
          <w:i/>
          <w:iCs/>
        </w:rPr>
        <w:t xml:space="preserve"> </w:t>
      </w:r>
      <w:r w:rsidR="00EE10B9">
        <w:rPr>
          <w:rFonts w:asciiTheme="majorBidi" w:hAnsiTheme="majorBidi" w:cstheme="majorBidi"/>
          <w:i/>
          <w:iCs/>
        </w:rPr>
        <w:t>Revise and Resubmit</w:t>
      </w:r>
      <w:r>
        <w:rPr>
          <w:rFonts w:asciiTheme="majorBidi" w:hAnsiTheme="majorBidi" w:cstheme="majorBidi"/>
        </w:rPr>
        <w:t xml:space="preserve">. </w:t>
      </w:r>
    </w:p>
    <w:p w14:paraId="62A62626" w14:textId="77777777" w:rsidR="00EE6C39" w:rsidRDefault="00EE6C39" w:rsidP="001C7E0B">
      <w:pPr>
        <w:pStyle w:val="body-paragraph"/>
        <w:jc w:val="both"/>
        <w:rPr>
          <w:rFonts w:asciiTheme="majorBidi" w:hAnsiTheme="majorBidi" w:cstheme="majorBidi"/>
        </w:rPr>
      </w:pPr>
    </w:p>
    <w:p w14:paraId="2EABEB13" w14:textId="27A31DCD" w:rsidR="00EE6C39" w:rsidRDefault="00EE6C39" w:rsidP="001C7E0B">
      <w:pPr>
        <w:pStyle w:val="body-paragraph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“The Summer of Living Dangerously: Robert C. McFarlane and the Breakdown of Reagan’s Lebanon Policy”, </w:t>
      </w:r>
      <w:r w:rsidRPr="00EE6C39">
        <w:rPr>
          <w:rFonts w:asciiTheme="majorBidi" w:hAnsiTheme="majorBidi" w:cstheme="majorBidi"/>
          <w:i/>
          <w:iCs/>
        </w:rPr>
        <w:t>The Journal of Africa and the Middle East</w:t>
      </w:r>
      <w:r>
        <w:rPr>
          <w:rFonts w:asciiTheme="majorBidi" w:hAnsiTheme="majorBidi" w:cstheme="majorBidi"/>
        </w:rPr>
        <w:t xml:space="preserve">, </w:t>
      </w:r>
      <w:r w:rsidR="00EE10B9">
        <w:rPr>
          <w:rFonts w:asciiTheme="majorBidi" w:hAnsiTheme="majorBidi" w:cstheme="majorBidi"/>
        </w:rPr>
        <w:t xml:space="preserve">Volume 14, Number 3, 2023 (pp249-275). </w:t>
      </w:r>
      <w:r>
        <w:rPr>
          <w:rFonts w:asciiTheme="majorBidi" w:hAnsiTheme="majorBidi" w:cstheme="majorBidi"/>
        </w:rPr>
        <w:t xml:space="preserve"> </w:t>
      </w:r>
    </w:p>
    <w:p w14:paraId="7D4ABE65" w14:textId="77777777" w:rsidR="0006359A" w:rsidRDefault="0006359A" w:rsidP="001C7E0B">
      <w:pPr>
        <w:pStyle w:val="body-paragraph"/>
        <w:jc w:val="both"/>
        <w:rPr>
          <w:rFonts w:asciiTheme="majorBidi" w:hAnsiTheme="majorBidi" w:cstheme="majorBidi"/>
        </w:rPr>
      </w:pPr>
    </w:p>
    <w:p w14:paraId="37772898" w14:textId="77777777" w:rsidR="00763856" w:rsidRDefault="00763856" w:rsidP="001C7E0B">
      <w:pPr>
        <w:pStyle w:val="body-paragraph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“Coup in Tunisia: Why the Military Turned Its Back on Democracy”, </w:t>
      </w:r>
      <w:r w:rsidRPr="00763856">
        <w:rPr>
          <w:rFonts w:asciiTheme="majorBidi" w:hAnsiTheme="majorBidi" w:cstheme="majorBidi"/>
          <w:i/>
          <w:iCs/>
        </w:rPr>
        <w:t>Journal of Democracy</w:t>
      </w:r>
      <w:r>
        <w:rPr>
          <w:rFonts w:asciiTheme="majorBidi" w:hAnsiTheme="majorBidi" w:cstheme="majorBidi"/>
        </w:rPr>
        <w:t xml:space="preserve">, </w:t>
      </w:r>
      <w:r w:rsidR="001C7E0B">
        <w:rPr>
          <w:rFonts w:asciiTheme="majorBidi" w:hAnsiTheme="majorBidi" w:cstheme="majorBidi"/>
        </w:rPr>
        <w:t xml:space="preserve">Volume 33, Number 1, </w:t>
      </w:r>
      <w:r>
        <w:rPr>
          <w:rFonts w:asciiTheme="majorBidi" w:hAnsiTheme="majorBidi" w:cstheme="majorBidi"/>
        </w:rPr>
        <w:t>January 2022</w:t>
      </w:r>
      <w:r w:rsidR="00F93C73">
        <w:rPr>
          <w:rFonts w:asciiTheme="majorBidi" w:hAnsiTheme="majorBidi" w:cstheme="majorBidi"/>
        </w:rPr>
        <w:t xml:space="preserve"> (pp27-39)</w:t>
      </w:r>
      <w:r>
        <w:rPr>
          <w:rFonts w:asciiTheme="majorBidi" w:hAnsiTheme="majorBidi" w:cstheme="majorBidi"/>
        </w:rPr>
        <w:t xml:space="preserve">. </w:t>
      </w:r>
    </w:p>
    <w:p w14:paraId="715D2B74" w14:textId="77777777" w:rsidR="00763856" w:rsidRDefault="00D24332" w:rsidP="00D24332">
      <w:pPr>
        <w:pStyle w:val="body-paragraph"/>
        <w:tabs>
          <w:tab w:val="left" w:pos="3075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14:paraId="1E58F1FC" w14:textId="77777777" w:rsidR="00195FB5" w:rsidRDefault="004675C4" w:rsidP="00054DDD">
      <w:pPr>
        <w:pStyle w:val="body-paragraph"/>
        <w:jc w:val="both"/>
        <w:rPr>
          <w:rFonts w:asciiTheme="majorBidi" w:hAnsiTheme="majorBidi" w:cstheme="majorBidi"/>
        </w:rPr>
      </w:pPr>
      <w:r w:rsidRPr="004675C4">
        <w:rPr>
          <w:rFonts w:asciiTheme="majorBidi" w:hAnsiTheme="majorBidi" w:cstheme="majorBidi"/>
        </w:rPr>
        <w:t>“</w:t>
      </w:r>
      <w:r w:rsidRPr="004675C4">
        <w:rPr>
          <w:rFonts w:asciiTheme="majorBidi" w:hAnsiTheme="majorBidi" w:cstheme="majorBidi"/>
          <w:color w:val="201F1E"/>
          <w:shd w:val="clear" w:color="auto" w:fill="FFFFFF"/>
        </w:rPr>
        <w:t>Rethinking Pathways of Transnational Jihad: Evidence from Lebanese ISIS Recruits</w:t>
      </w:r>
      <w:r w:rsidR="003E4908" w:rsidRPr="004675C4">
        <w:rPr>
          <w:rFonts w:asciiTheme="majorBidi" w:hAnsiTheme="majorBidi" w:cstheme="majorBidi"/>
        </w:rPr>
        <w:t>”</w:t>
      </w:r>
      <w:r w:rsidR="008E1E44">
        <w:rPr>
          <w:rFonts w:asciiTheme="majorBidi" w:hAnsiTheme="majorBidi" w:cstheme="majorBidi"/>
        </w:rPr>
        <w:t>,</w:t>
      </w:r>
      <w:r w:rsidR="003E4908">
        <w:rPr>
          <w:rFonts w:asciiTheme="majorBidi" w:hAnsiTheme="majorBidi" w:cstheme="majorBidi"/>
        </w:rPr>
        <w:t xml:space="preserve"> </w:t>
      </w:r>
      <w:r w:rsidR="000503DE" w:rsidRPr="000503DE">
        <w:rPr>
          <w:rFonts w:asciiTheme="majorBidi" w:hAnsiTheme="majorBidi" w:cstheme="majorBidi"/>
          <w:i/>
          <w:iCs/>
        </w:rPr>
        <w:t>Security Studies</w:t>
      </w:r>
      <w:r w:rsidR="000503DE">
        <w:rPr>
          <w:rFonts w:asciiTheme="majorBidi" w:hAnsiTheme="majorBidi" w:cstheme="majorBidi"/>
        </w:rPr>
        <w:t>,</w:t>
      </w:r>
      <w:r w:rsidR="00763856">
        <w:rPr>
          <w:rFonts w:asciiTheme="majorBidi" w:hAnsiTheme="majorBidi" w:cstheme="majorBidi"/>
        </w:rPr>
        <w:t xml:space="preserve"> </w:t>
      </w:r>
      <w:r w:rsidR="00054DDD">
        <w:rPr>
          <w:rFonts w:asciiTheme="majorBidi" w:hAnsiTheme="majorBidi" w:cstheme="majorBidi"/>
        </w:rPr>
        <w:t>Volume 30, Number 5,</w:t>
      </w:r>
      <w:r w:rsidR="00763856">
        <w:rPr>
          <w:rFonts w:asciiTheme="majorBidi" w:hAnsiTheme="majorBidi" w:cstheme="majorBidi"/>
        </w:rPr>
        <w:t xml:space="preserve"> </w:t>
      </w:r>
      <w:r w:rsidR="004773E3">
        <w:rPr>
          <w:rFonts w:asciiTheme="majorBidi" w:hAnsiTheme="majorBidi" w:cstheme="majorBidi"/>
        </w:rPr>
        <w:t xml:space="preserve">December </w:t>
      </w:r>
      <w:r w:rsidR="00763856">
        <w:rPr>
          <w:rFonts w:asciiTheme="majorBidi" w:hAnsiTheme="majorBidi" w:cstheme="majorBidi"/>
        </w:rPr>
        <w:t>2021</w:t>
      </w:r>
      <w:r w:rsidR="00F93C73">
        <w:rPr>
          <w:rFonts w:asciiTheme="majorBidi" w:hAnsiTheme="majorBidi" w:cstheme="majorBidi"/>
        </w:rPr>
        <w:t xml:space="preserve"> (pp797-822)</w:t>
      </w:r>
      <w:r w:rsidR="000503DE">
        <w:rPr>
          <w:rFonts w:asciiTheme="majorBidi" w:hAnsiTheme="majorBidi" w:cstheme="majorBidi"/>
        </w:rPr>
        <w:t xml:space="preserve">. </w:t>
      </w:r>
    </w:p>
    <w:p w14:paraId="5548194D" w14:textId="77777777" w:rsidR="000B2841" w:rsidRDefault="000B2841" w:rsidP="00314310">
      <w:pPr>
        <w:pStyle w:val="body-paragraph"/>
        <w:jc w:val="both"/>
        <w:rPr>
          <w:rFonts w:asciiTheme="majorBidi" w:hAnsiTheme="majorBidi" w:cstheme="majorBidi"/>
        </w:rPr>
      </w:pPr>
    </w:p>
    <w:p w14:paraId="49FF871F" w14:textId="77777777" w:rsidR="000B2841" w:rsidRDefault="000B2841" w:rsidP="008E1E44">
      <w:pPr>
        <w:pStyle w:val="body-paragraph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“Troubled from the Start: </w:t>
      </w:r>
      <w:r w:rsidR="008F7BAE">
        <w:rPr>
          <w:rFonts w:asciiTheme="majorBidi" w:hAnsiTheme="majorBidi" w:cstheme="majorBidi"/>
        </w:rPr>
        <w:t xml:space="preserve">Revisiting Military </w:t>
      </w:r>
      <w:r>
        <w:rPr>
          <w:rFonts w:asciiTheme="majorBidi" w:hAnsiTheme="majorBidi" w:cstheme="majorBidi"/>
        </w:rPr>
        <w:t xml:space="preserve">Politics in Pre-Baathi Syria”, </w:t>
      </w:r>
      <w:r w:rsidR="00896CB4">
        <w:rPr>
          <w:rFonts w:asciiTheme="majorBidi" w:hAnsiTheme="majorBidi" w:cstheme="majorBidi"/>
        </w:rPr>
        <w:t xml:space="preserve"> </w:t>
      </w:r>
      <w:r w:rsidRPr="0039647E">
        <w:rPr>
          <w:rFonts w:asciiTheme="majorBidi" w:hAnsiTheme="majorBidi" w:cstheme="majorBidi"/>
          <w:i/>
          <w:iCs/>
        </w:rPr>
        <w:t>International</w:t>
      </w:r>
      <w:r>
        <w:rPr>
          <w:rFonts w:asciiTheme="majorBidi" w:hAnsiTheme="majorBidi" w:cstheme="majorBidi"/>
          <w:i/>
          <w:iCs/>
        </w:rPr>
        <w:t xml:space="preserve"> Journal of Middle East Studies</w:t>
      </w:r>
      <w:r w:rsidR="00896CB4">
        <w:rPr>
          <w:rFonts w:asciiTheme="majorBidi" w:hAnsiTheme="majorBidi" w:cstheme="majorBidi"/>
          <w:i/>
          <w:iCs/>
        </w:rPr>
        <w:t xml:space="preserve">, </w:t>
      </w:r>
      <w:r w:rsidR="008E1E44">
        <w:rPr>
          <w:rFonts w:asciiTheme="majorBidi" w:hAnsiTheme="majorBidi" w:cstheme="majorBidi"/>
        </w:rPr>
        <w:t>volume 52, issue 3, August 2020</w:t>
      </w:r>
      <w:r w:rsidR="00F93C73">
        <w:rPr>
          <w:rFonts w:asciiTheme="majorBidi" w:hAnsiTheme="majorBidi" w:cstheme="majorBidi"/>
        </w:rPr>
        <w:t xml:space="preserve"> (pp1-20)</w:t>
      </w:r>
      <w:r w:rsidR="008E1E44">
        <w:rPr>
          <w:rFonts w:asciiTheme="majorBidi" w:hAnsiTheme="majorBidi" w:cstheme="majorBidi"/>
        </w:rPr>
        <w:t xml:space="preserve">. </w:t>
      </w:r>
    </w:p>
    <w:p w14:paraId="6AEF9C88" w14:textId="77777777" w:rsidR="00897416" w:rsidRDefault="00897416" w:rsidP="00314310">
      <w:pPr>
        <w:pStyle w:val="body-paragraph"/>
        <w:jc w:val="both"/>
        <w:rPr>
          <w:rFonts w:asciiTheme="majorBidi" w:hAnsiTheme="majorBidi" w:cstheme="majorBidi"/>
        </w:rPr>
      </w:pPr>
    </w:p>
    <w:p w14:paraId="0554F94F" w14:textId="77777777" w:rsidR="00CE7CF7" w:rsidRDefault="00CE7CF7" w:rsidP="00314310">
      <w:pPr>
        <w:pStyle w:val="body-paragraph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“Coups and Nascent Democracies:</w:t>
      </w:r>
      <w:r w:rsidR="00C94C7E">
        <w:rPr>
          <w:rFonts w:asciiTheme="majorBidi" w:hAnsiTheme="majorBidi" w:cstheme="majorBidi"/>
        </w:rPr>
        <w:t xml:space="preserve"> The Military and Egypt’s Failed Consolidation</w:t>
      </w:r>
      <w:r>
        <w:rPr>
          <w:rFonts w:asciiTheme="majorBidi" w:hAnsiTheme="majorBidi" w:cstheme="majorBidi"/>
        </w:rPr>
        <w:t xml:space="preserve">”, </w:t>
      </w:r>
      <w:r w:rsidRPr="00544209">
        <w:rPr>
          <w:rFonts w:asciiTheme="majorBidi" w:hAnsiTheme="majorBidi" w:cstheme="majorBidi"/>
          <w:i/>
          <w:iCs/>
        </w:rPr>
        <w:t>Democratization</w:t>
      </w:r>
      <w:r>
        <w:rPr>
          <w:rFonts w:asciiTheme="majorBidi" w:hAnsiTheme="majorBidi" w:cstheme="majorBidi"/>
        </w:rPr>
        <w:t xml:space="preserve">, </w:t>
      </w:r>
      <w:r w:rsidR="00DE4AB8">
        <w:rPr>
          <w:rFonts w:asciiTheme="majorBidi" w:hAnsiTheme="majorBidi" w:cstheme="majorBidi"/>
        </w:rPr>
        <w:t>volume 24</w:t>
      </w:r>
      <w:r w:rsidR="008E1E44">
        <w:rPr>
          <w:rFonts w:asciiTheme="majorBidi" w:hAnsiTheme="majorBidi" w:cstheme="majorBidi"/>
        </w:rPr>
        <w:t>, i</w:t>
      </w:r>
      <w:r w:rsidR="003F6540">
        <w:rPr>
          <w:rFonts w:asciiTheme="majorBidi" w:hAnsiTheme="majorBidi" w:cstheme="majorBidi"/>
        </w:rPr>
        <w:t>ssue</w:t>
      </w:r>
      <w:r w:rsidR="00DE4AB8">
        <w:rPr>
          <w:rFonts w:asciiTheme="majorBidi" w:hAnsiTheme="majorBidi" w:cstheme="majorBidi"/>
        </w:rPr>
        <w:t xml:space="preserve"> 1</w:t>
      </w:r>
      <w:r w:rsidR="00583ED1">
        <w:rPr>
          <w:rFonts w:asciiTheme="majorBidi" w:hAnsiTheme="majorBidi" w:cstheme="majorBidi"/>
        </w:rPr>
        <w:t xml:space="preserve">, </w:t>
      </w:r>
      <w:r w:rsidR="00DE4AB8">
        <w:rPr>
          <w:rFonts w:asciiTheme="majorBidi" w:hAnsiTheme="majorBidi" w:cstheme="majorBidi"/>
        </w:rPr>
        <w:t>January 2017</w:t>
      </w:r>
      <w:r w:rsidR="00F93C73">
        <w:rPr>
          <w:rFonts w:asciiTheme="majorBidi" w:hAnsiTheme="majorBidi" w:cstheme="majorBidi"/>
        </w:rPr>
        <w:t xml:space="preserve"> (pp157-174)</w:t>
      </w:r>
      <w:r>
        <w:rPr>
          <w:rFonts w:asciiTheme="majorBidi" w:hAnsiTheme="majorBidi" w:cstheme="majorBidi"/>
        </w:rPr>
        <w:t xml:space="preserve">.  </w:t>
      </w:r>
    </w:p>
    <w:p w14:paraId="27ECEE65" w14:textId="77777777" w:rsidR="00CE7CF7" w:rsidRDefault="00CE7CF7" w:rsidP="00314310">
      <w:pPr>
        <w:pStyle w:val="body-paragraph"/>
        <w:jc w:val="both"/>
        <w:rPr>
          <w:rFonts w:asciiTheme="majorBidi" w:hAnsiTheme="majorBidi" w:cstheme="majorBidi"/>
        </w:rPr>
      </w:pPr>
    </w:p>
    <w:p w14:paraId="47824FFD" w14:textId="77777777" w:rsidR="00F646DA" w:rsidRDefault="00F646DA" w:rsidP="00314310">
      <w:pPr>
        <w:pStyle w:val="body-paragraph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“Second-Clas</w:t>
      </w:r>
      <w:r w:rsidR="002B78E4">
        <w:rPr>
          <w:rFonts w:asciiTheme="majorBidi" w:hAnsiTheme="majorBidi" w:cstheme="majorBidi"/>
        </w:rPr>
        <w:t>s: The Grievances of</w:t>
      </w:r>
      <w:r>
        <w:rPr>
          <w:rFonts w:asciiTheme="majorBidi" w:hAnsiTheme="majorBidi" w:cstheme="majorBidi"/>
        </w:rPr>
        <w:t xml:space="preserve"> Sunni Office</w:t>
      </w:r>
      <w:r w:rsidR="007F2998">
        <w:rPr>
          <w:rFonts w:asciiTheme="majorBidi" w:hAnsiTheme="majorBidi" w:cstheme="majorBidi"/>
        </w:rPr>
        <w:t>rs in the Syrian Armed Forces”</w:t>
      </w:r>
      <w:r w:rsidR="00CE7CF7">
        <w:rPr>
          <w:rFonts w:asciiTheme="majorBidi" w:hAnsiTheme="majorBidi" w:cstheme="majorBidi"/>
        </w:rPr>
        <w:t>,</w:t>
      </w:r>
      <w:r w:rsidR="007F299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i/>
          <w:iCs/>
        </w:rPr>
        <w:t xml:space="preserve">Journal of Strategic </w:t>
      </w:r>
      <w:r w:rsidR="001A22FD" w:rsidRPr="00EB47E2">
        <w:rPr>
          <w:rFonts w:asciiTheme="majorBidi" w:hAnsiTheme="majorBidi" w:cstheme="majorBidi"/>
          <w:i/>
          <w:iCs/>
        </w:rPr>
        <w:t>Studies</w:t>
      </w:r>
      <w:r w:rsidR="0033739F">
        <w:rPr>
          <w:rFonts w:asciiTheme="majorBidi" w:hAnsiTheme="majorBidi" w:cstheme="majorBidi"/>
          <w:i/>
          <w:iCs/>
        </w:rPr>
        <w:t>,</w:t>
      </w:r>
      <w:r w:rsidR="007F2998">
        <w:rPr>
          <w:rFonts w:asciiTheme="majorBidi" w:hAnsiTheme="majorBidi" w:cstheme="majorBidi"/>
        </w:rPr>
        <w:t xml:space="preserve"> </w:t>
      </w:r>
      <w:r w:rsidR="0075344E">
        <w:rPr>
          <w:rFonts w:asciiTheme="majorBidi" w:hAnsiTheme="majorBidi" w:cstheme="majorBidi"/>
        </w:rPr>
        <w:t>volume 38, issue 5</w:t>
      </w:r>
      <w:r w:rsidR="0033739F">
        <w:rPr>
          <w:rFonts w:asciiTheme="majorBidi" w:hAnsiTheme="majorBidi" w:cstheme="majorBidi"/>
        </w:rPr>
        <w:t xml:space="preserve">, </w:t>
      </w:r>
      <w:r w:rsidR="0075344E">
        <w:rPr>
          <w:rFonts w:asciiTheme="majorBidi" w:hAnsiTheme="majorBidi" w:cstheme="majorBidi"/>
        </w:rPr>
        <w:t xml:space="preserve">August </w:t>
      </w:r>
      <w:r w:rsidR="007F2998">
        <w:rPr>
          <w:rFonts w:asciiTheme="majorBidi" w:hAnsiTheme="majorBidi" w:cstheme="majorBidi"/>
        </w:rPr>
        <w:t>2015</w:t>
      </w:r>
      <w:r w:rsidR="00F93C73">
        <w:rPr>
          <w:rFonts w:asciiTheme="majorBidi" w:hAnsiTheme="majorBidi" w:cstheme="majorBidi"/>
        </w:rPr>
        <w:t xml:space="preserve"> (pp1-24)</w:t>
      </w:r>
      <w:r w:rsidR="0033739F">
        <w:rPr>
          <w:rFonts w:asciiTheme="majorBidi" w:hAnsiTheme="majorBidi" w:cstheme="majorBidi"/>
        </w:rPr>
        <w:t xml:space="preserve">. </w:t>
      </w:r>
    </w:p>
    <w:p w14:paraId="6D4378B2" w14:textId="77777777" w:rsidR="00F646DA" w:rsidRDefault="00F646DA" w:rsidP="0031431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07A320F" w14:textId="77777777" w:rsidR="000D590F" w:rsidRPr="00EB47E2" w:rsidRDefault="000D590F" w:rsidP="0031431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7E2">
        <w:rPr>
          <w:rFonts w:asciiTheme="majorBidi" w:hAnsiTheme="majorBidi" w:cstheme="majorBidi"/>
          <w:sz w:val="24"/>
          <w:szCs w:val="24"/>
        </w:rPr>
        <w:t xml:space="preserve">“Generals and Autocrats: How </w:t>
      </w:r>
      <w:r w:rsidR="00DF7A38">
        <w:rPr>
          <w:rFonts w:asciiTheme="majorBidi" w:hAnsiTheme="majorBidi" w:cstheme="majorBidi"/>
          <w:sz w:val="24"/>
          <w:szCs w:val="24"/>
        </w:rPr>
        <w:t xml:space="preserve">Coup-Proofing Predetermined </w:t>
      </w:r>
      <w:r w:rsidRPr="00EB47E2">
        <w:rPr>
          <w:rFonts w:asciiTheme="majorBidi" w:hAnsiTheme="majorBidi" w:cstheme="majorBidi"/>
          <w:sz w:val="24"/>
          <w:szCs w:val="24"/>
        </w:rPr>
        <w:t>Milita</w:t>
      </w:r>
      <w:r w:rsidR="00A319F5">
        <w:rPr>
          <w:rFonts w:asciiTheme="majorBidi" w:hAnsiTheme="majorBidi" w:cstheme="majorBidi"/>
          <w:sz w:val="24"/>
          <w:szCs w:val="24"/>
        </w:rPr>
        <w:t>ry</w:t>
      </w:r>
      <w:r w:rsidR="00DF7A38">
        <w:rPr>
          <w:rFonts w:asciiTheme="majorBidi" w:hAnsiTheme="majorBidi" w:cstheme="majorBidi"/>
          <w:sz w:val="24"/>
          <w:szCs w:val="24"/>
        </w:rPr>
        <w:t xml:space="preserve"> Elite’s</w:t>
      </w:r>
      <w:r w:rsidR="00A319F5">
        <w:rPr>
          <w:rFonts w:asciiTheme="majorBidi" w:hAnsiTheme="majorBidi" w:cstheme="majorBidi"/>
          <w:sz w:val="24"/>
          <w:szCs w:val="24"/>
        </w:rPr>
        <w:t xml:space="preserve"> Behavior in the Arab Spring”,</w:t>
      </w:r>
      <w:r w:rsidRPr="00EB47E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Political Science </w:t>
      </w:r>
      <w:r w:rsidR="007F2998">
        <w:rPr>
          <w:rFonts w:asciiTheme="majorBidi" w:hAnsiTheme="majorBidi" w:cstheme="majorBidi"/>
          <w:i/>
          <w:iCs/>
          <w:sz w:val="24"/>
          <w:szCs w:val="24"/>
        </w:rPr>
        <w:t>Quarterly,</w:t>
      </w:r>
      <w:r w:rsidR="0075344E">
        <w:rPr>
          <w:rFonts w:asciiTheme="majorBidi" w:hAnsiTheme="majorBidi" w:cstheme="majorBidi"/>
          <w:sz w:val="24"/>
          <w:szCs w:val="24"/>
        </w:rPr>
        <w:t xml:space="preserve"> volume 130, n’2, June</w:t>
      </w:r>
      <w:r w:rsidR="009C6218">
        <w:rPr>
          <w:rFonts w:asciiTheme="majorBidi" w:hAnsiTheme="majorBidi" w:cstheme="majorBidi"/>
          <w:sz w:val="24"/>
          <w:szCs w:val="24"/>
        </w:rPr>
        <w:t xml:space="preserve"> </w:t>
      </w:r>
      <w:r w:rsidR="00117463">
        <w:rPr>
          <w:rFonts w:asciiTheme="majorBidi" w:hAnsiTheme="majorBidi" w:cstheme="majorBidi"/>
          <w:sz w:val="24"/>
          <w:szCs w:val="24"/>
        </w:rPr>
        <w:t>2015</w:t>
      </w:r>
      <w:r w:rsidR="00F93C73">
        <w:rPr>
          <w:rFonts w:asciiTheme="majorBidi" w:hAnsiTheme="majorBidi" w:cstheme="majorBidi"/>
          <w:sz w:val="24"/>
          <w:szCs w:val="24"/>
        </w:rPr>
        <w:t xml:space="preserve"> (pp245-275)</w:t>
      </w:r>
      <w:r w:rsidRPr="00EB47E2">
        <w:rPr>
          <w:rFonts w:asciiTheme="majorBidi" w:hAnsiTheme="majorBidi" w:cstheme="majorBidi"/>
          <w:sz w:val="24"/>
          <w:szCs w:val="24"/>
        </w:rPr>
        <w:t xml:space="preserve">. </w:t>
      </w:r>
    </w:p>
    <w:p w14:paraId="7ADF4AC7" w14:textId="77777777" w:rsidR="000D590F" w:rsidRDefault="000D590F" w:rsidP="0031431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344B29F" w14:textId="77777777" w:rsidR="00B41594" w:rsidRPr="00EB47E2" w:rsidRDefault="00B41594" w:rsidP="0031431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7E2">
        <w:rPr>
          <w:rFonts w:asciiTheme="majorBidi" w:hAnsiTheme="majorBidi" w:cstheme="majorBidi"/>
          <w:sz w:val="24"/>
          <w:szCs w:val="24"/>
        </w:rPr>
        <w:lastRenderedPageBreak/>
        <w:t xml:space="preserve">“A Military Besieged: The Armed Forces, the Police and the Party in Ben Ali’s Tunisia, 1987 – 2011”, </w:t>
      </w:r>
      <w:r w:rsidRPr="00EB47E2">
        <w:rPr>
          <w:rFonts w:asciiTheme="majorBidi" w:hAnsiTheme="majorBidi" w:cstheme="majorBidi"/>
          <w:i/>
          <w:iCs/>
          <w:sz w:val="24"/>
          <w:szCs w:val="24"/>
        </w:rPr>
        <w:t>International Journal of Middle East Studies</w:t>
      </w:r>
      <w:r w:rsidR="007F2998">
        <w:rPr>
          <w:rFonts w:asciiTheme="majorBidi" w:hAnsiTheme="majorBidi" w:cstheme="majorBidi"/>
          <w:sz w:val="24"/>
          <w:szCs w:val="24"/>
        </w:rPr>
        <w:t>, volume 47, i</w:t>
      </w:r>
      <w:r w:rsidR="0075344E">
        <w:rPr>
          <w:rFonts w:asciiTheme="majorBidi" w:hAnsiTheme="majorBidi" w:cstheme="majorBidi"/>
          <w:sz w:val="24"/>
          <w:szCs w:val="24"/>
        </w:rPr>
        <w:t>ssue 1, February 2015</w:t>
      </w:r>
      <w:r w:rsidR="00F93C73">
        <w:rPr>
          <w:rFonts w:asciiTheme="majorBidi" w:hAnsiTheme="majorBidi" w:cstheme="majorBidi"/>
          <w:sz w:val="24"/>
          <w:szCs w:val="24"/>
        </w:rPr>
        <w:t xml:space="preserve"> (pp65-87)</w:t>
      </w:r>
      <w:r w:rsidR="0075344E">
        <w:rPr>
          <w:rFonts w:asciiTheme="majorBidi" w:hAnsiTheme="majorBidi" w:cstheme="majorBidi"/>
          <w:sz w:val="24"/>
          <w:szCs w:val="24"/>
        </w:rPr>
        <w:t xml:space="preserve">. </w:t>
      </w:r>
    </w:p>
    <w:p w14:paraId="5D856131" w14:textId="77777777" w:rsidR="00B41594" w:rsidRDefault="00B41594" w:rsidP="00314310">
      <w:pPr>
        <w:pStyle w:val="body-paragraph"/>
        <w:jc w:val="both"/>
        <w:rPr>
          <w:rFonts w:asciiTheme="majorBidi" w:hAnsiTheme="majorBidi" w:cstheme="majorBidi"/>
        </w:rPr>
      </w:pPr>
    </w:p>
    <w:p w14:paraId="60EE7010" w14:textId="77777777" w:rsidR="00B41594" w:rsidRDefault="00B41594" w:rsidP="00314310">
      <w:pPr>
        <w:pStyle w:val="body-paragraph"/>
        <w:jc w:val="both"/>
        <w:rPr>
          <w:rFonts w:asciiTheme="majorBidi" w:hAnsiTheme="majorBidi" w:cstheme="majorBidi"/>
        </w:rPr>
      </w:pPr>
      <w:r w:rsidRPr="00EB47E2">
        <w:rPr>
          <w:rFonts w:asciiTheme="majorBidi" w:hAnsiTheme="majorBidi" w:cstheme="majorBidi"/>
        </w:rPr>
        <w:t>“Wedded to Mubarak: The Second Career an</w:t>
      </w:r>
      <w:r>
        <w:rPr>
          <w:rFonts w:asciiTheme="majorBidi" w:hAnsiTheme="majorBidi" w:cstheme="majorBidi"/>
        </w:rPr>
        <w:t>d Financial Rewards of Egypt’s Military E</w:t>
      </w:r>
      <w:r w:rsidR="00A319F5">
        <w:rPr>
          <w:rFonts w:asciiTheme="majorBidi" w:hAnsiTheme="majorBidi" w:cstheme="majorBidi"/>
        </w:rPr>
        <w:t>lite from 1981 till 2011”,</w:t>
      </w:r>
      <w:r w:rsidRPr="00EB47E2">
        <w:rPr>
          <w:rFonts w:asciiTheme="majorBidi" w:hAnsiTheme="majorBidi" w:cstheme="majorBidi"/>
        </w:rPr>
        <w:t xml:space="preserve"> </w:t>
      </w:r>
      <w:r w:rsidRPr="00EB47E2">
        <w:rPr>
          <w:rFonts w:asciiTheme="majorBidi" w:hAnsiTheme="majorBidi" w:cstheme="majorBidi"/>
          <w:i/>
          <w:iCs/>
        </w:rPr>
        <w:t>The</w:t>
      </w:r>
      <w:r w:rsidRPr="00EB47E2">
        <w:rPr>
          <w:rFonts w:asciiTheme="majorBidi" w:hAnsiTheme="majorBidi" w:cstheme="majorBidi"/>
        </w:rPr>
        <w:t xml:space="preserve"> </w:t>
      </w:r>
      <w:r w:rsidRPr="00EB47E2">
        <w:rPr>
          <w:rFonts w:asciiTheme="majorBidi" w:hAnsiTheme="majorBidi" w:cstheme="majorBidi"/>
          <w:i/>
          <w:iCs/>
        </w:rPr>
        <w:t>Middle East Journal</w:t>
      </w:r>
      <w:r w:rsidRPr="00EB47E2">
        <w:rPr>
          <w:rFonts w:asciiTheme="majorBidi" w:hAnsiTheme="majorBidi" w:cstheme="majorBidi"/>
        </w:rPr>
        <w:t>, volume 67, n’1, winter 2013</w:t>
      </w:r>
      <w:r w:rsidR="00F93C73">
        <w:rPr>
          <w:rFonts w:asciiTheme="majorBidi" w:hAnsiTheme="majorBidi" w:cstheme="majorBidi"/>
        </w:rPr>
        <w:t xml:space="preserve"> (pp509-530)</w:t>
      </w:r>
      <w:r w:rsidRPr="00EB47E2">
        <w:rPr>
          <w:rFonts w:asciiTheme="majorBidi" w:hAnsiTheme="majorBidi" w:cstheme="majorBidi"/>
        </w:rPr>
        <w:t xml:space="preserve">. </w:t>
      </w:r>
    </w:p>
    <w:p w14:paraId="364DF8CB" w14:textId="77777777" w:rsidR="00F257BD" w:rsidRDefault="00F257BD" w:rsidP="00314310">
      <w:pPr>
        <w:pStyle w:val="body-paragraph"/>
        <w:jc w:val="both"/>
        <w:rPr>
          <w:rFonts w:asciiTheme="majorBidi" w:hAnsiTheme="majorBidi" w:cstheme="majorBidi"/>
        </w:rPr>
      </w:pPr>
    </w:p>
    <w:p w14:paraId="684E5B8F" w14:textId="77777777" w:rsidR="00506B5F" w:rsidRDefault="00506B5F" w:rsidP="00B725F4">
      <w:pPr>
        <w:pStyle w:val="body-paragraph"/>
        <w:jc w:val="both"/>
        <w:rPr>
          <w:u w:val="single"/>
        </w:rPr>
      </w:pPr>
    </w:p>
    <w:p w14:paraId="6A67CA0E" w14:textId="77777777" w:rsidR="008F2EF0" w:rsidRPr="008F2EF0" w:rsidRDefault="008F2EF0" w:rsidP="00B725F4">
      <w:pPr>
        <w:pStyle w:val="body-paragraph"/>
        <w:jc w:val="both"/>
        <w:rPr>
          <w:u w:val="single"/>
        </w:rPr>
      </w:pPr>
      <w:r w:rsidRPr="008F2EF0">
        <w:rPr>
          <w:u w:val="single"/>
        </w:rPr>
        <w:t>Book Chapters</w:t>
      </w:r>
    </w:p>
    <w:p w14:paraId="2ABF5933" w14:textId="77777777" w:rsidR="008F2EF0" w:rsidRDefault="008F2EF0" w:rsidP="00B725F4">
      <w:pPr>
        <w:pStyle w:val="body-paragraph"/>
        <w:jc w:val="both"/>
        <w:rPr>
          <w:sz w:val="20"/>
          <w:szCs w:val="20"/>
          <w:highlight w:val="yellow"/>
        </w:rPr>
      </w:pPr>
    </w:p>
    <w:p w14:paraId="09CDB267" w14:textId="77777777" w:rsidR="00CA3C1B" w:rsidRDefault="00CA3C1B" w:rsidP="00CA3C1B">
      <w:pPr>
        <w:jc w:val="both"/>
        <w:rPr>
          <w:rFonts w:asciiTheme="majorBidi" w:hAnsiTheme="majorBidi" w:cstheme="majorBidi"/>
          <w:sz w:val="24"/>
          <w:szCs w:val="24"/>
        </w:rPr>
      </w:pPr>
      <w:r w:rsidRPr="008D14E6">
        <w:rPr>
          <w:rFonts w:asciiTheme="majorBidi" w:hAnsiTheme="majorBidi" w:cstheme="majorBidi"/>
          <w:iCs/>
          <w:color w:val="000000"/>
          <w:sz w:val="24"/>
          <w:szCs w:val="24"/>
        </w:rPr>
        <w:t>“The Extent of Military Involvement in Non-Violent, Civilian Revolts and Their</w:t>
      </w:r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 Aftermath” in Jack Goldstone, Leonid Grinin, and Andrey Korotayev (Eds</w:t>
      </w:r>
      <w:r w:rsidRPr="008D14E6">
        <w:rPr>
          <w:rFonts w:asciiTheme="majorBidi" w:hAnsiTheme="majorBidi" w:cstheme="majorBidi"/>
          <w:iCs/>
          <w:color w:val="000000"/>
          <w:sz w:val="24"/>
          <w:szCs w:val="24"/>
        </w:rPr>
        <w:t xml:space="preserve">), </w:t>
      </w:r>
      <w:r w:rsidRPr="00CA3C1B">
        <w:rPr>
          <w:rFonts w:asciiTheme="majorBidi" w:hAnsiTheme="majorBidi" w:cstheme="majorBidi"/>
          <w:i/>
          <w:color w:val="000000"/>
          <w:sz w:val="24"/>
          <w:szCs w:val="24"/>
        </w:rPr>
        <w:t>Handbook of Revolutions in the 21</w:t>
      </w:r>
      <w:r w:rsidRPr="00CA3C1B">
        <w:rPr>
          <w:rFonts w:asciiTheme="majorBidi" w:hAnsiTheme="majorBidi" w:cstheme="majorBidi"/>
          <w:i/>
          <w:color w:val="000000"/>
          <w:sz w:val="24"/>
          <w:szCs w:val="24"/>
          <w:vertAlign w:val="superscript"/>
        </w:rPr>
        <w:t>st</w:t>
      </w:r>
      <w:r w:rsidRPr="00CA3C1B">
        <w:rPr>
          <w:rFonts w:asciiTheme="majorBidi" w:hAnsiTheme="majorBidi" w:cstheme="majorBidi"/>
          <w:i/>
          <w:color w:val="000000"/>
          <w:sz w:val="24"/>
          <w:szCs w:val="24"/>
        </w:rPr>
        <w:t xml:space="preserve"> Century</w:t>
      </w:r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, The </w:t>
      </w:r>
      <w:r w:rsidRPr="008D14E6">
        <w:rPr>
          <w:rFonts w:asciiTheme="majorBidi" w:hAnsiTheme="majorBidi" w:cstheme="majorBidi"/>
          <w:i/>
          <w:color w:val="000000"/>
          <w:sz w:val="24"/>
          <w:szCs w:val="24"/>
        </w:rPr>
        <w:t>New Waves of Revolution</w:t>
      </w:r>
      <w:r>
        <w:rPr>
          <w:rFonts w:asciiTheme="majorBidi" w:hAnsiTheme="majorBidi" w:cstheme="majorBidi"/>
          <w:i/>
          <w:color w:val="000000"/>
          <w:sz w:val="24"/>
          <w:szCs w:val="24"/>
        </w:rPr>
        <w:t>s</w:t>
      </w:r>
      <w:r>
        <w:rPr>
          <w:rFonts w:asciiTheme="majorBidi" w:hAnsiTheme="majorBidi" w:cstheme="majorBidi"/>
          <w:iCs/>
          <w:color w:val="000000"/>
          <w:sz w:val="24"/>
          <w:szCs w:val="24"/>
        </w:rPr>
        <w:t xml:space="preserve">,and </w:t>
      </w:r>
      <w:r w:rsidRPr="008D14E6">
        <w:rPr>
          <w:rFonts w:asciiTheme="majorBidi" w:hAnsiTheme="majorBidi" w:cstheme="majorBidi"/>
          <w:i/>
          <w:color w:val="000000"/>
          <w:sz w:val="24"/>
          <w:szCs w:val="24"/>
        </w:rPr>
        <w:t>the Causes and Effects of Disruptive Political Changes</w:t>
      </w:r>
      <w:r w:rsidRPr="008D14E6">
        <w:rPr>
          <w:rFonts w:asciiTheme="majorBidi" w:hAnsiTheme="majorBidi" w:cstheme="majorBidi"/>
          <w:iCs/>
          <w:color w:val="000000"/>
          <w:sz w:val="24"/>
          <w:szCs w:val="24"/>
        </w:rPr>
        <w:t xml:space="preserve">, (New York: </w:t>
      </w:r>
      <w:r w:rsidRPr="00D41CD5">
        <w:rPr>
          <w:rFonts w:asciiTheme="majorBidi" w:hAnsiTheme="majorBidi" w:cstheme="majorBidi"/>
          <w:iCs/>
          <w:color w:val="000000"/>
          <w:sz w:val="24"/>
          <w:szCs w:val="24"/>
        </w:rPr>
        <w:t xml:space="preserve">Springer, </w:t>
      </w:r>
      <w:r>
        <w:rPr>
          <w:rFonts w:asciiTheme="majorBidi" w:hAnsiTheme="majorBidi" w:cstheme="majorBidi"/>
          <w:iCs/>
          <w:color w:val="000000"/>
          <w:sz w:val="24"/>
          <w:szCs w:val="24"/>
        </w:rPr>
        <w:t>May 2022</w:t>
      </w:r>
      <w:r w:rsidRPr="00D41CD5">
        <w:rPr>
          <w:rFonts w:asciiTheme="majorBidi" w:hAnsiTheme="majorBidi" w:cstheme="majorBidi"/>
          <w:iCs/>
          <w:color w:val="000000"/>
          <w:sz w:val="24"/>
          <w:szCs w:val="24"/>
        </w:rPr>
        <w:t>) – With William R.Thompson, and Karen Rasler.</w:t>
      </w:r>
      <w:r w:rsidRPr="008D14E6">
        <w:rPr>
          <w:rFonts w:asciiTheme="majorBidi" w:hAnsiTheme="majorBidi" w:cstheme="majorBidi"/>
          <w:iCs/>
          <w:color w:val="000000"/>
          <w:sz w:val="24"/>
          <w:szCs w:val="24"/>
        </w:rPr>
        <w:t xml:space="preserve">  </w:t>
      </w:r>
    </w:p>
    <w:p w14:paraId="3341C7BA" w14:textId="77777777" w:rsidR="0070528A" w:rsidRDefault="007B491F" w:rsidP="00361C0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896CB4">
        <w:rPr>
          <w:rFonts w:asciiTheme="majorBidi" w:hAnsiTheme="majorBidi" w:cstheme="majorBidi"/>
          <w:sz w:val="24"/>
          <w:szCs w:val="24"/>
        </w:rPr>
        <w:t xml:space="preserve">Military Politics and Democratic Transition: Combining </w:t>
      </w:r>
      <w:r w:rsidR="00123809">
        <w:rPr>
          <w:rFonts w:asciiTheme="majorBidi" w:hAnsiTheme="majorBidi" w:cstheme="majorBidi"/>
          <w:sz w:val="24"/>
          <w:szCs w:val="24"/>
        </w:rPr>
        <w:t>R</w:t>
      </w:r>
      <w:r w:rsidR="0035303B">
        <w:rPr>
          <w:rFonts w:asciiTheme="majorBidi" w:hAnsiTheme="majorBidi" w:cstheme="majorBidi"/>
          <w:sz w:val="24"/>
          <w:szCs w:val="24"/>
        </w:rPr>
        <w:t>ati</w:t>
      </w:r>
      <w:r w:rsidR="00896CB4">
        <w:rPr>
          <w:rFonts w:asciiTheme="majorBidi" w:hAnsiTheme="majorBidi" w:cstheme="majorBidi"/>
          <w:sz w:val="24"/>
          <w:szCs w:val="24"/>
        </w:rPr>
        <w:t>onality, Culture, and Structure”, in William R.Thompson and Hicham Bou Nassif</w:t>
      </w:r>
      <w:r w:rsidR="0070528A">
        <w:rPr>
          <w:rFonts w:asciiTheme="majorBidi" w:hAnsiTheme="majorBidi" w:cstheme="majorBidi"/>
          <w:sz w:val="24"/>
          <w:szCs w:val="24"/>
        </w:rPr>
        <w:t xml:space="preserve"> (</w:t>
      </w:r>
      <w:r w:rsidR="00896CB4">
        <w:rPr>
          <w:rFonts w:asciiTheme="majorBidi" w:hAnsiTheme="majorBidi" w:cstheme="majorBidi"/>
          <w:sz w:val="24"/>
          <w:szCs w:val="24"/>
        </w:rPr>
        <w:t>Eds</w:t>
      </w:r>
      <w:r w:rsidR="0070528A">
        <w:rPr>
          <w:rFonts w:asciiTheme="majorBidi" w:hAnsiTheme="majorBidi" w:cstheme="majorBidi"/>
          <w:sz w:val="24"/>
          <w:szCs w:val="24"/>
        </w:rPr>
        <w:t>),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0528A" w:rsidRPr="00897416">
        <w:rPr>
          <w:rFonts w:asciiTheme="majorBidi" w:hAnsiTheme="majorBidi" w:cstheme="majorBidi"/>
          <w:i/>
          <w:iCs/>
          <w:sz w:val="24"/>
          <w:szCs w:val="24"/>
        </w:rPr>
        <w:t>The Oxford Handbook of Civil-Military Relations</w:t>
      </w:r>
      <w:r w:rsidR="0070528A">
        <w:rPr>
          <w:rFonts w:asciiTheme="majorBidi" w:hAnsiTheme="majorBidi" w:cstheme="majorBidi"/>
          <w:sz w:val="24"/>
          <w:szCs w:val="24"/>
        </w:rPr>
        <w:t>, (</w:t>
      </w:r>
      <w:r w:rsidR="00361C0D">
        <w:rPr>
          <w:rFonts w:asciiTheme="majorBidi" w:hAnsiTheme="majorBidi" w:cstheme="majorBidi"/>
          <w:sz w:val="24"/>
          <w:szCs w:val="24"/>
        </w:rPr>
        <w:t xml:space="preserve">New York: </w:t>
      </w:r>
      <w:r w:rsidR="0070528A">
        <w:rPr>
          <w:rFonts w:asciiTheme="majorBidi" w:hAnsiTheme="majorBidi" w:cstheme="majorBidi"/>
          <w:sz w:val="24"/>
          <w:szCs w:val="24"/>
        </w:rPr>
        <w:t>Oxford Univ</w:t>
      </w:r>
      <w:r w:rsidR="00AB57BB">
        <w:rPr>
          <w:rFonts w:asciiTheme="majorBidi" w:hAnsiTheme="majorBidi" w:cstheme="majorBidi"/>
          <w:sz w:val="24"/>
          <w:szCs w:val="24"/>
        </w:rPr>
        <w:t>ersity</w:t>
      </w:r>
      <w:r w:rsidR="00361C0D">
        <w:rPr>
          <w:rFonts w:asciiTheme="majorBidi" w:hAnsiTheme="majorBidi" w:cstheme="majorBidi"/>
          <w:sz w:val="24"/>
          <w:szCs w:val="24"/>
        </w:rPr>
        <w:t>,</w:t>
      </w:r>
      <w:r w:rsidR="00AB57BB">
        <w:rPr>
          <w:rFonts w:asciiTheme="majorBidi" w:hAnsiTheme="majorBidi" w:cstheme="majorBidi"/>
          <w:sz w:val="24"/>
          <w:szCs w:val="24"/>
        </w:rPr>
        <w:t xml:space="preserve"> </w:t>
      </w:r>
      <w:r w:rsidR="00A74772">
        <w:rPr>
          <w:rFonts w:asciiTheme="majorBidi" w:hAnsiTheme="majorBidi" w:cstheme="majorBidi"/>
          <w:sz w:val="24"/>
          <w:szCs w:val="24"/>
        </w:rPr>
        <w:t>April</w:t>
      </w:r>
      <w:r w:rsidR="00DB4FCB">
        <w:rPr>
          <w:rFonts w:asciiTheme="majorBidi" w:hAnsiTheme="majorBidi" w:cstheme="majorBidi"/>
          <w:sz w:val="24"/>
          <w:szCs w:val="24"/>
        </w:rPr>
        <w:t xml:space="preserve"> </w:t>
      </w:r>
      <w:r w:rsidR="00A74772">
        <w:rPr>
          <w:rFonts w:asciiTheme="majorBidi" w:hAnsiTheme="majorBidi" w:cstheme="majorBidi"/>
          <w:sz w:val="24"/>
          <w:szCs w:val="24"/>
        </w:rPr>
        <w:t>2022</w:t>
      </w:r>
      <w:r w:rsidR="0070528A">
        <w:rPr>
          <w:rFonts w:asciiTheme="majorBidi" w:hAnsiTheme="majorBidi" w:cstheme="majorBidi"/>
          <w:sz w:val="24"/>
          <w:szCs w:val="24"/>
        </w:rPr>
        <w:t xml:space="preserve">).  </w:t>
      </w:r>
    </w:p>
    <w:p w14:paraId="7D97E7C9" w14:textId="77777777" w:rsidR="000808F8" w:rsidRDefault="000808F8" w:rsidP="0035303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7A3F338" w14:textId="77777777" w:rsidR="000808F8" w:rsidRDefault="000808F8" w:rsidP="00896CB4">
      <w:pPr>
        <w:pStyle w:val="body-paragraph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“Genesis of Coup-Proofing in Egypt: Civil-Military Relations under King Farooq</w:t>
      </w:r>
      <w:r w:rsidR="00896CB4">
        <w:rPr>
          <w:rFonts w:asciiTheme="majorBidi" w:hAnsiTheme="majorBidi" w:cstheme="majorBidi"/>
        </w:rPr>
        <w:t>, and Beyond</w:t>
      </w:r>
      <w:r>
        <w:rPr>
          <w:rFonts w:asciiTheme="majorBidi" w:hAnsiTheme="majorBidi" w:cstheme="majorBidi"/>
        </w:rPr>
        <w:t xml:space="preserve">”, </w:t>
      </w:r>
    </w:p>
    <w:p w14:paraId="77B68614" w14:textId="77777777" w:rsidR="00155FB6" w:rsidRDefault="00896CB4" w:rsidP="00B96A9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Robert Springborg (E</w:t>
      </w:r>
      <w:r w:rsidR="00DE6690">
        <w:rPr>
          <w:rFonts w:asciiTheme="majorBidi" w:hAnsiTheme="majorBidi" w:cstheme="majorBidi"/>
          <w:sz w:val="24"/>
          <w:szCs w:val="24"/>
        </w:rPr>
        <w:t xml:space="preserve">dr), </w:t>
      </w:r>
      <w:r w:rsidR="00DE6690" w:rsidRPr="00DE6690">
        <w:rPr>
          <w:rFonts w:asciiTheme="majorBidi" w:hAnsiTheme="majorBidi" w:cstheme="majorBidi"/>
          <w:i/>
          <w:iCs/>
          <w:sz w:val="24"/>
          <w:szCs w:val="24"/>
        </w:rPr>
        <w:t>The Routledge Handbook of Contemporary Egypt</w:t>
      </w:r>
      <w:r w:rsidR="00DE6690">
        <w:rPr>
          <w:rFonts w:asciiTheme="majorBidi" w:hAnsiTheme="majorBidi" w:cstheme="majorBidi"/>
          <w:sz w:val="24"/>
          <w:szCs w:val="24"/>
        </w:rPr>
        <w:t xml:space="preserve">, (Routledge: Abingdon, </w:t>
      </w:r>
      <w:r w:rsidR="00B96A95">
        <w:rPr>
          <w:rFonts w:asciiTheme="majorBidi" w:hAnsiTheme="majorBidi" w:cstheme="majorBidi"/>
          <w:sz w:val="24"/>
          <w:szCs w:val="24"/>
        </w:rPr>
        <w:t>March 2021</w:t>
      </w:r>
      <w:r w:rsidR="00DE6690">
        <w:rPr>
          <w:rFonts w:asciiTheme="majorBidi" w:hAnsiTheme="majorBidi" w:cstheme="majorBidi"/>
          <w:sz w:val="24"/>
          <w:szCs w:val="24"/>
        </w:rPr>
        <w:t xml:space="preserve">). </w:t>
      </w:r>
    </w:p>
    <w:p w14:paraId="3042AC32" w14:textId="77777777" w:rsidR="00A33B95" w:rsidRDefault="00A33B95" w:rsidP="0070528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8D4C89E" w14:textId="77777777" w:rsidR="00451EC9" w:rsidRDefault="00CA3C1B" w:rsidP="002B4AF2">
      <w:pPr>
        <w:jc w:val="both"/>
        <w:rPr>
          <w:rFonts w:asciiTheme="majorBidi" w:hAnsiTheme="majorBidi" w:cstheme="majorBidi"/>
          <w:bCs/>
          <w:i/>
          <w:iCs/>
          <w:sz w:val="24"/>
          <w:szCs w:val="24"/>
        </w:rPr>
      </w:pPr>
      <w:r w:rsidRPr="00451EC9">
        <w:rPr>
          <w:rFonts w:asciiTheme="majorBidi" w:hAnsiTheme="majorBidi" w:cstheme="majorBidi"/>
          <w:sz w:val="24"/>
          <w:szCs w:val="24"/>
        </w:rPr>
        <w:t xml:space="preserve"> </w:t>
      </w:r>
      <w:r w:rsidR="00451EC9" w:rsidRPr="00451EC9">
        <w:rPr>
          <w:rFonts w:asciiTheme="majorBidi" w:hAnsiTheme="majorBidi" w:cstheme="majorBidi"/>
          <w:sz w:val="24"/>
          <w:szCs w:val="24"/>
        </w:rPr>
        <w:t>“</w:t>
      </w:r>
      <w:r w:rsidR="00451EC9">
        <w:rPr>
          <w:rFonts w:asciiTheme="majorBidi" w:hAnsiTheme="majorBidi" w:cstheme="majorBidi"/>
          <w:sz w:val="24"/>
          <w:szCs w:val="24"/>
        </w:rPr>
        <w:t>Patterns of Civil-</w:t>
      </w:r>
      <w:r w:rsidR="00451EC9" w:rsidRPr="00451EC9">
        <w:rPr>
          <w:rFonts w:asciiTheme="majorBidi" w:hAnsiTheme="majorBidi" w:cstheme="majorBidi"/>
          <w:sz w:val="24"/>
          <w:szCs w:val="24"/>
        </w:rPr>
        <w:t>Military Relations</w:t>
      </w:r>
      <w:r w:rsidR="00346A22">
        <w:rPr>
          <w:rFonts w:asciiTheme="majorBidi" w:hAnsiTheme="majorBidi" w:cstheme="majorBidi"/>
          <w:sz w:val="24"/>
          <w:szCs w:val="24"/>
        </w:rPr>
        <w:t xml:space="preserve"> and Their Legacies for Democratization</w:t>
      </w:r>
      <w:r w:rsidR="00896CB4">
        <w:rPr>
          <w:rFonts w:asciiTheme="majorBidi" w:hAnsiTheme="majorBidi" w:cstheme="majorBidi"/>
          <w:sz w:val="24"/>
          <w:szCs w:val="24"/>
        </w:rPr>
        <w:t>: Egypt vs.</w:t>
      </w:r>
      <w:r w:rsidR="00891798">
        <w:rPr>
          <w:rFonts w:asciiTheme="majorBidi" w:hAnsiTheme="majorBidi" w:cstheme="majorBidi"/>
          <w:sz w:val="24"/>
          <w:szCs w:val="24"/>
        </w:rPr>
        <w:t xml:space="preserve"> Tunisia</w:t>
      </w:r>
      <w:r w:rsidR="00451EC9" w:rsidRPr="00451EC9">
        <w:rPr>
          <w:rFonts w:asciiTheme="majorBidi" w:hAnsiTheme="majorBidi" w:cstheme="majorBidi"/>
          <w:sz w:val="24"/>
          <w:szCs w:val="24"/>
        </w:rPr>
        <w:t>”</w:t>
      </w:r>
      <w:r w:rsidR="00451EC9">
        <w:rPr>
          <w:rFonts w:asciiTheme="majorBidi" w:hAnsiTheme="majorBidi" w:cstheme="majorBidi"/>
          <w:sz w:val="24"/>
          <w:szCs w:val="24"/>
        </w:rPr>
        <w:t>, in</w:t>
      </w:r>
      <w:r w:rsidR="002B4AF2" w:rsidRPr="002B4AF2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896CB4">
        <w:rPr>
          <w:rFonts w:asciiTheme="majorBidi" w:hAnsiTheme="majorBidi" w:cstheme="majorBidi"/>
          <w:bCs/>
          <w:sz w:val="24"/>
          <w:szCs w:val="24"/>
        </w:rPr>
        <w:t>Alfred Stepan (E</w:t>
      </w:r>
      <w:r w:rsidR="002B4AF2">
        <w:rPr>
          <w:rFonts w:asciiTheme="majorBidi" w:hAnsiTheme="majorBidi" w:cstheme="majorBidi"/>
          <w:bCs/>
          <w:sz w:val="24"/>
          <w:szCs w:val="24"/>
        </w:rPr>
        <w:t>dr),</w:t>
      </w:r>
      <w:r w:rsidR="00891798">
        <w:rPr>
          <w:rFonts w:asciiTheme="majorBidi" w:hAnsiTheme="majorBidi" w:cstheme="majorBidi"/>
          <w:sz w:val="24"/>
          <w:szCs w:val="24"/>
        </w:rPr>
        <w:t xml:space="preserve"> </w:t>
      </w:r>
      <w:r w:rsidR="00891798" w:rsidRPr="00891798">
        <w:rPr>
          <w:rFonts w:asciiTheme="majorBidi" w:hAnsiTheme="majorBidi" w:cstheme="majorBidi"/>
          <w:i/>
          <w:iCs/>
          <w:sz w:val="24"/>
          <w:szCs w:val="24"/>
        </w:rPr>
        <w:t>Democratic Transition in the Muslim World, A Global Perspective</w:t>
      </w:r>
      <w:r w:rsidR="00451EC9">
        <w:rPr>
          <w:rFonts w:asciiTheme="majorBidi" w:hAnsiTheme="majorBidi" w:cstheme="majorBidi"/>
          <w:bCs/>
          <w:i/>
          <w:iCs/>
          <w:sz w:val="24"/>
          <w:szCs w:val="24"/>
        </w:rPr>
        <w:t>,</w:t>
      </w:r>
      <w:r w:rsidR="00451EC9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891798">
        <w:rPr>
          <w:rFonts w:asciiTheme="majorBidi" w:hAnsiTheme="majorBidi" w:cstheme="majorBidi"/>
          <w:bCs/>
          <w:sz w:val="24"/>
          <w:szCs w:val="24"/>
        </w:rPr>
        <w:t xml:space="preserve">(New York: </w:t>
      </w:r>
      <w:r w:rsidR="00451EC9" w:rsidRPr="00451EC9">
        <w:rPr>
          <w:rFonts w:asciiTheme="majorBidi" w:hAnsiTheme="majorBidi" w:cstheme="majorBidi"/>
          <w:bCs/>
          <w:sz w:val="24"/>
          <w:szCs w:val="24"/>
        </w:rPr>
        <w:t>Columbia University Press</w:t>
      </w:r>
      <w:r w:rsidR="001A2C16">
        <w:rPr>
          <w:rFonts w:asciiTheme="majorBidi" w:hAnsiTheme="majorBidi" w:cstheme="majorBidi"/>
          <w:bCs/>
          <w:sz w:val="24"/>
          <w:szCs w:val="24"/>
        </w:rPr>
        <w:t>, 2018</w:t>
      </w:r>
      <w:r w:rsidR="00891798">
        <w:rPr>
          <w:rFonts w:asciiTheme="majorBidi" w:hAnsiTheme="majorBidi" w:cstheme="majorBidi"/>
          <w:bCs/>
          <w:sz w:val="24"/>
          <w:szCs w:val="24"/>
        </w:rPr>
        <w:t>)</w:t>
      </w:r>
      <w:r w:rsidR="00451EC9"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="00451EC9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</w:p>
    <w:p w14:paraId="66210FB1" w14:textId="77777777" w:rsidR="00B725F4" w:rsidRPr="000D1561" w:rsidRDefault="00B725F4" w:rsidP="002B4AF2">
      <w:pPr>
        <w:pStyle w:val="body-paragraph"/>
        <w:jc w:val="both"/>
        <w:rPr>
          <w:rFonts w:asciiTheme="majorBidi" w:hAnsiTheme="majorBidi" w:cstheme="majorBidi"/>
        </w:rPr>
      </w:pPr>
      <w:r w:rsidRPr="000D1561">
        <w:t xml:space="preserve">“Discourses on Muslims </w:t>
      </w:r>
      <w:r w:rsidR="002B4AF2">
        <w:t>and Welfare across the Atlantic</w:t>
      </w:r>
      <w:r w:rsidRPr="000D1561">
        <w:t>” in</w:t>
      </w:r>
      <w:r w:rsidR="002B4AF2" w:rsidRPr="002B4AF2">
        <w:t xml:space="preserve"> </w:t>
      </w:r>
      <w:r w:rsidR="002B4AF2" w:rsidRPr="000D1561">
        <w:t>Sonya Michel, Klaus Pedersen and Pauli Kettunen</w:t>
      </w:r>
      <w:r w:rsidR="002B4AF2">
        <w:t xml:space="preserve"> (eds),</w:t>
      </w:r>
      <w:r w:rsidRPr="000D1561">
        <w:t xml:space="preserve"> </w:t>
      </w:r>
      <w:r w:rsidRPr="000D1561">
        <w:rPr>
          <w:i/>
          <w:iCs/>
        </w:rPr>
        <w:t>An American Dilemma? Race, Ethnicity and the Welfare State in US and Europe</w:t>
      </w:r>
      <w:r w:rsidRPr="000D1561">
        <w:t xml:space="preserve">, </w:t>
      </w:r>
      <w:r w:rsidR="008D14E6">
        <w:t>(</w:t>
      </w:r>
      <w:r w:rsidRPr="000D1561">
        <w:t>Northampton, Mas</w:t>
      </w:r>
      <w:r w:rsidR="000D1561">
        <w:t xml:space="preserve">s.: Edward Elgar, </w:t>
      </w:r>
      <w:r w:rsidR="0050551F">
        <w:t>2015</w:t>
      </w:r>
      <w:r w:rsidR="008D14E6">
        <w:t xml:space="preserve">) </w:t>
      </w:r>
      <w:r w:rsidR="008D14E6" w:rsidRPr="008D14E6">
        <w:rPr>
          <w:rFonts w:asciiTheme="majorBidi" w:hAnsiTheme="majorBidi" w:cstheme="majorBidi"/>
          <w:iCs/>
          <w:color w:val="000000"/>
        </w:rPr>
        <w:t>–</w:t>
      </w:r>
      <w:r w:rsidR="008D14E6">
        <w:t xml:space="preserve"> </w:t>
      </w:r>
      <w:r w:rsidR="0050551F">
        <w:t>W</w:t>
      </w:r>
      <w:r w:rsidRPr="000D1561">
        <w:t>ith Eren Tatari, Scott Williamson, Antje S</w:t>
      </w:r>
      <w:r w:rsidR="008D14E6">
        <w:t>chwennicke, and Abdulkader Sinno</w:t>
      </w:r>
      <w:r w:rsidRPr="000D1561">
        <w:t>.</w:t>
      </w:r>
    </w:p>
    <w:p w14:paraId="1D63DF48" w14:textId="77777777" w:rsidR="0089078F" w:rsidRDefault="0089078F" w:rsidP="00B507EA">
      <w:pPr>
        <w:pStyle w:val="body-paragraph"/>
        <w:jc w:val="both"/>
        <w:rPr>
          <w:rFonts w:asciiTheme="majorBidi" w:hAnsiTheme="majorBidi" w:cstheme="majorBidi"/>
        </w:rPr>
      </w:pPr>
    </w:p>
    <w:p w14:paraId="1B7988CD" w14:textId="77777777" w:rsidR="000E471C" w:rsidRDefault="000E471C" w:rsidP="002B4AF2">
      <w:pPr>
        <w:pStyle w:val="body-paragraph"/>
        <w:jc w:val="both"/>
        <w:rPr>
          <w:rFonts w:asciiTheme="majorBidi" w:hAnsiTheme="majorBidi" w:cstheme="majorBidi"/>
        </w:rPr>
      </w:pPr>
      <w:r w:rsidRPr="0022797A">
        <w:rPr>
          <w:rFonts w:asciiTheme="majorBidi" w:hAnsiTheme="majorBidi" w:cstheme="majorBidi"/>
        </w:rPr>
        <w:t>“Lebanon</w:t>
      </w:r>
      <w:r w:rsidR="002B4AF2">
        <w:rPr>
          <w:rFonts w:asciiTheme="majorBidi" w:hAnsiTheme="majorBidi" w:cstheme="majorBidi"/>
        </w:rPr>
        <w:t xml:space="preserve"> Between</w:t>
      </w:r>
      <w:r w:rsidR="006F3545">
        <w:rPr>
          <w:rFonts w:asciiTheme="majorBidi" w:hAnsiTheme="majorBidi" w:cstheme="majorBidi"/>
        </w:rPr>
        <w:t xml:space="preserve"> the</w:t>
      </w:r>
      <w:r w:rsidR="002B4AF2">
        <w:rPr>
          <w:rFonts w:asciiTheme="majorBidi" w:hAnsiTheme="majorBidi" w:cstheme="majorBidi"/>
        </w:rPr>
        <w:t xml:space="preserve"> Clash and Coexistence” i</w:t>
      </w:r>
      <w:r w:rsidRPr="0022797A">
        <w:rPr>
          <w:rFonts w:asciiTheme="majorBidi" w:hAnsiTheme="majorBidi" w:cstheme="majorBidi"/>
        </w:rPr>
        <w:t>n</w:t>
      </w:r>
      <w:r w:rsidR="002B4AF2" w:rsidRPr="002B4AF2">
        <w:rPr>
          <w:color w:val="000000"/>
        </w:rPr>
        <w:t xml:space="preserve"> </w:t>
      </w:r>
      <w:r w:rsidR="002B4AF2" w:rsidRPr="0022797A">
        <w:rPr>
          <w:color w:val="000000"/>
        </w:rPr>
        <w:t>Stig Hanse</w:t>
      </w:r>
      <w:r w:rsidR="002B4AF2">
        <w:rPr>
          <w:color w:val="000000"/>
        </w:rPr>
        <w:t>n, Atle Mesoy and Tuncay Cardas (eds),</w:t>
      </w:r>
      <w:r w:rsidRPr="0022797A">
        <w:rPr>
          <w:rFonts w:asciiTheme="majorBidi" w:hAnsiTheme="majorBidi" w:cstheme="majorBidi"/>
        </w:rPr>
        <w:t xml:space="preserve"> </w:t>
      </w:r>
      <w:r w:rsidRPr="0022797A">
        <w:rPr>
          <w:rFonts w:asciiTheme="majorBidi" w:hAnsiTheme="majorBidi" w:cstheme="majorBidi"/>
          <w:i/>
          <w:iCs/>
        </w:rPr>
        <w:t>The Borders of Islam: Exploring Huntington’s Faultlines from Al-Andalous to the virtual Ummah</w:t>
      </w:r>
      <w:r w:rsidR="00451EC9">
        <w:rPr>
          <w:rFonts w:asciiTheme="majorBidi" w:hAnsiTheme="majorBidi" w:cstheme="majorBidi"/>
        </w:rPr>
        <w:t>, e</w:t>
      </w:r>
      <w:r w:rsidRPr="0022797A">
        <w:rPr>
          <w:rFonts w:asciiTheme="majorBidi" w:hAnsiTheme="majorBidi" w:cstheme="majorBidi"/>
        </w:rPr>
        <w:t>dited by</w:t>
      </w:r>
      <w:r w:rsidR="001C36E7">
        <w:rPr>
          <w:color w:val="000000"/>
        </w:rPr>
        <w:t>,</w:t>
      </w:r>
      <w:r w:rsidR="00A74772">
        <w:rPr>
          <w:color w:val="000000"/>
        </w:rPr>
        <w:t xml:space="preserve"> </w:t>
      </w:r>
      <w:r w:rsidR="001C36E7">
        <w:rPr>
          <w:color w:val="000000"/>
        </w:rPr>
        <w:t>(</w:t>
      </w:r>
      <w:r w:rsidRPr="0022797A">
        <w:rPr>
          <w:color w:val="000000"/>
        </w:rPr>
        <w:t xml:space="preserve">New York: </w:t>
      </w:r>
      <w:r w:rsidR="001C36E7">
        <w:rPr>
          <w:rFonts w:asciiTheme="majorBidi" w:hAnsiTheme="majorBidi" w:cstheme="majorBidi"/>
        </w:rPr>
        <w:t>Columbia University Press,</w:t>
      </w:r>
      <w:r w:rsidRPr="0022797A">
        <w:rPr>
          <w:rFonts w:asciiTheme="majorBidi" w:hAnsiTheme="majorBidi" w:cstheme="majorBidi"/>
        </w:rPr>
        <w:t xml:space="preserve"> 2009</w:t>
      </w:r>
      <w:r w:rsidR="001C36E7">
        <w:rPr>
          <w:rFonts w:asciiTheme="majorBidi" w:hAnsiTheme="majorBidi" w:cstheme="majorBidi"/>
        </w:rPr>
        <w:t>)</w:t>
      </w:r>
      <w:r w:rsidRPr="0022797A">
        <w:rPr>
          <w:rFonts w:asciiTheme="majorBidi" w:hAnsiTheme="majorBidi" w:cstheme="majorBidi"/>
        </w:rPr>
        <w:t xml:space="preserve">. </w:t>
      </w:r>
    </w:p>
    <w:p w14:paraId="2081EA6E" w14:textId="77777777" w:rsidR="00891798" w:rsidRPr="0022797A" w:rsidRDefault="00891798" w:rsidP="00B507EA">
      <w:pPr>
        <w:pStyle w:val="body-paragraph"/>
        <w:jc w:val="both"/>
        <w:rPr>
          <w:rFonts w:asciiTheme="majorBidi" w:hAnsiTheme="majorBidi" w:cstheme="majorBidi"/>
        </w:rPr>
      </w:pPr>
    </w:p>
    <w:p w14:paraId="330B3C27" w14:textId="77777777" w:rsidR="0083268E" w:rsidRPr="0083268E" w:rsidRDefault="00416A33" w:rsidP="00E2733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Policy-Oriented Papers</w:t>
      </w:r>
    </w:p>
    <w:p w14:paraId="510F74DD" w14:textId="77777777" w:rsidR="0083268E" w:rsidRDefault="0083268E" w:rsidP="00E2733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5903342D" w14:textId="77777777" w:rsidR="000E471C" w:rsidRPr="00EB47E2" w:rsidRDefault="00C05072" w:rsidP="00E2733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“Awda Aala-Sahwat al-Jawad: </w:t>
      </w:r>
      <w:r w:rsidR="00313D14">
        <w:rPr>
          <w:rFonts w:asciiTheme="majorBidi" w:hAnsiTheme="majorBidi" w:cstheme="majorBidi"/>
          <w:sz w:val="24"/>
          <w:szCs w:val="24"/>
        </w:rPr>
        <w:t>Al-N</w:t>
      </w:r>
      <w:r>
        <w:rPr>
          <w:rFonts w:asciiTheme="majorBidi" w:hAnsiTheme="majorBidi" w:cstheme="majorBidi"/>
          <w:sz w:val="24"/>
          <w:szCs w:val="24"/>
        </w:rPr>
        <w:t xml:space="preserve">okhba al-Askariya wa </w:t>
      </w:r>
      <w:r w:rsidR="00313D14">
        <w:rPr>
          <w:rFonts w:asciiTheme="majorBidi" w:hAnsiTheme="majorBidi" w:cstheme="majorBidi"/>
          <w:sz w:val="24"/>
          <w:szCs w:val="24"/>
        </w:rPr>
        <w:t>Hisabat al-</w:t>
      </w:r>
      <w:r>
        <w:rPr>
          <w:rFonts w:asciiTheme="majorBidi" w:hAnsiTheme="majorBidi" w:cstheme="majorBidi"/>
          <w:sz w:val="24"/>
          <w:szCs w:val="24"/>
        </w:rPr>
        <w:t>S</w:t>
      </w:r>
      <w:r w:rsidR="000E471C">
        <w:rPr>
          <w:rFonts w:asciiTheme="majorBidi" w:hAnsiTheme="majorBidi" w:cstheme="majorBidi"/>
          <w:sz w:val="24"/>
          <w:szCs w:val="24"/>
        </w:rPr>
        <w:t xml:space="preserve">ulta </w:t>
      </w:r>
      <w:r w:rsidR="00313D14">
        <w:rPr>
          <w:rFonts w:asciiTheme="majorBidi" w:hAnsiTheme="majorBidi" w:cstheme="majorBidi"/>
          <w:sz w:val="24"/>
          <w:szCs w:val="24"/>
        </w:rPr>
        <w:t>fi Masr” (</w:t>
      </w:r>
      <w:r w:rsidR="00313D14" w:rsidRPr="00FB5D1F">
        <w:rPr>
          <w:rFonts w:asciiTheme="majorBidi" w:hAnsiTheme="majorBidi" w:cstheme="majorBidi"/>
          <w:sz w:val="24"/>
          <w:szCs w:val="24"/>
          <w:u w:val="single"/>
        </w:rPr>
        <w:t>Translation</w:t>
      </w:r>
      <w:r w:rsidR="00313D14">
        <w:rPr>
          <w:rFonts w:asciiTheme="majorBidi" w:hAnsiTheme="majorBidi" w:cstheme="majorBidi"/>
          <w:sz w:val="24"/>
          <w:szCs w:val="24"/>
        </w:rPr>
        <w:t>: Back on Horseback: The Military Elite and the Struggle For P</w:t>
      </w:r>
      <w:r w:rsidR="000E471C">
        <w:rPr>
          <w:rFonts w:asciiTheme="majorBidi" w:hAnsiTheme="majorBidi" w:cstheme="majorBidi"/>
          <w:sz w:val="24"/>
          <w:szCs w:val="24"/>
        </w:rPr>
        <w:t xml:space="preserve">ower in Egypt). </w:t>
      </w:r>
      <w:r w:rsidR="000E471C" w:rsidRPr="0075477E">
        <w:rPr>
          <w:rFonts w:asciiTheme="majorBidi" w:hAnsiTheme="majorBidi" w:cstheme="majorBidi"/>
          <w:i/>
          <w:sz w:val="24"/>
          <w:szCs w:val="24"/>
        </w:rPr>
        <w:t>Al Jazeera</w:t>
      </w:r>
      <w:r w:rsidR="000E471C">
        <w:rPr>
          <w:rFonts w:asciiTheme="majorBidi" w:hAnsiTheme="majorBidi" w:cstheme="majorBidi"/>
          <w:sz w:val="24"/>
          <w:szCs w:val="24"/>
        </w:rPr>
        <w:t xml:space="preserve"> policy pape</w:t>
      </w:r>
      <w:r w:rsidR="00313D14">
        <w:rPr>
          <w:rFonts w:asciiTheme="majorBidi" w:hAnsiTheme="majorBidi" w:cstheme="majorBidi"/>
          <w:sz w:val="24"/>
          <w:szCs w:val="24"/>
        </w:rPr>
        <w:t xml:space="preserve">r published on November 4, 2013: </w:t>
      </w:r>
      <w:r w:rsidR="00313D14" w:rsidRPr="00313D14">
        <w:rPr>
          <w:rFonts w:asciiTheme="majorBidi" w:hAnsiTheme="majorBidi" w:cstheme="majorBidi"/>
          <w:sz w:val="24"/>
          <w:szCs w:val="24"/>
        </w:rPr>
        <w:t>http://studies.aljazeera.net/ar/reports/2013/11/2013114105155595205.html</w:t>
      </w:r>
    </w:p>
    <w:p w14:paraId="6AF57FC8" w14:textId="77777777" w:rsidR="000E471C" w:rsidRDefault="000E471C" w:rsidP="00E2733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73408E6" w14:textId="77777777" w:rsidR="0083268E" w:rsidRDefault="0083268E" w:rsidP="00E2733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B47E2">
        <w:rPr>
          <w:rFonts w:asciiTheme="majorBidi" w:hAnsiTheme="majorBidi" w:cstheme="majorBidi"/>
          <w:sz w:val="24"/>
          <w:szCs w:val="24"/>
        </w:rPr>
        <w:t xml:space="preserve">“Why Didn’t the Egyptian Army Shoot”, </w:t>
      </w:r>
      <w:r w:rsidRPr="00EB47E2">
        <w:rPr>
          <w:rFonts w:asciiTheme="majorBidi" w:hAnsiTheme="majorBidi" w:cstheme="majorBidi"/>
          <w:i/>
          <w:iCs/>
          <w:sz w:val="24"/>
          <w:szCs w:val="24"/>
        </w:rPr>
        <w:t>The Middle East Report and Information Project (MERIP</w:t>
      </w:r>
      <w:r w:rsidRPr="00EB47E2">
        <w:rPr>
          <w:rFonts w:asciiTheme="majorBidi" w:hAnsiTheme="majorBidi" w:cstheme="majorBidi"/>
          <w:sz w:val="24"/>
          <w:szCs w:val="24"/>
        </w:rPr>
        <w:t xml:space="preserve">), N’265, Winter 2012. </w:t>
      </w:r>
    </w:p>
    <w:p w14:paraId="52465976" w14:textId="77777777" w:rsidR="008F2EF0" w:rsidRDefault="008F2EF0" w:rsidP="00E2733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F60654C" w14:textId="77777777" w:rsidR="00A2013E" w:rsidRDefault="00A2013E" w:rsidP="00E2733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14:paraId="0628ED49" w14:textId="77777777" w:rsidR="00A2013E" w:rsidRDefault="00A2013E" w:rsidP="00E2733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14:paraId="5353089D" w14:textId="77777777" w:rsidR="00A2013E" w:rsidRDefault="00A2013E" w:rsidP="00E2733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14:paraId="0DE9D49F" w14:textId="77777777" w:rsidR="00A2013E" w:rsidRDefault="00A2013E" w:rsidP="00E2733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14:paraId="6FE2F202" w14:textId="337E4355" w:rsidR="008F2EF0" w:rsidRPr="008F2EF0" w:rsidRDefault="008F2EF0" w:rsidP="00E2733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8F2EF0">
        <w:rPr>
          <w:rFonts w:asciiTheme="majorBidi" w:hAnsiTheme="majorBidi" w:cstheme="majorBidi"/>
          <w:sz w:val="24"/>
          <w:szCs w:val="24"/>
          <w:u w:val="single"/>
        </w:rPr>
        <w:t>Book Review</w:t>
      </w:r>
      <w:r w:rsidR="00720E3B">
        <w:rPr>
          <w:rFonts w:asciiTheme="majorBidi" w:hAnsiTheme="majorBidi" w:cstheme="majorBidi"/>
          <w:sz w:val="24"/>
          <w:szCs w:val="24"/>
          <w:u w:val="single"/>
        </w:rPr>
        <w:t>s</w:t>
      </w:r>
    </w:p>
    <w:p w14:paraId="706B3760" w14:textId="77777777" w:rsidR="00D2136D" w:rsidRDefault="00D2136D" w:rsidP="00312D4C">
      <w:pPr>
        <w:pStyle w:val="body-paragraph"/>
        <w:jc w:val="both"/>
        <w:rPr>
          <w:rFonts w:asciiTheme="majorBidi" w:hAnsiTheme="majorBidi" w:cstheme="majorBidi"/>
        </w:rPr>
      </w:pPr>
    </w:p>
    <w:p w14:paraId="5C38596E" w14:textId="77777777" w:rsidR="00EA378F" w:rsidRDefault="00EA378F" w:rsidP="00EA378F">
      <w:pPr>
        <w:pStyle w:val="body-paragraph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Laure Guirguis, </w:t>
      </w:r>
      <w:r w:rsidRPr="00EA378F">
        <w:rPr>
          <w:rFonts w:asciiTheme="majorBidi" w:hAnsiTheme="majorBidi" w:cstheme="majorBidi"/>
          <w:i/>
          <w:iCs/>
        </w:rPr>
        <w:t>Copts And The Security State: Violence. Coercion. And Sectarianism in Contemporary Egypt</w:t>
      </w:r>
      <w:r>
        <w:rPr>
          <w:rFonts w:asciiTheme="majorBidi" w:hAnsiTheme="majorBidi" w:cstheme="majorBidi"/>
        </w:rPr>
        <w:t>,</w:t>
      </w:r>
      <w:r w:rsidRPr="00EA378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(Stanford: Stanford University Press, 2017), </w:t>
      </w:r>
      <w:r w:rsidRPr="00EA378F">
        <w:rPr>
          <w:rFonts w:asciiTheme="majorBidi" w:hAnsiTheme="majorBidi" w:cstheme="majorBidi"/>
          <w:i/>
          <w:iCs/>
        </w:rPr>
        <w:t>Perspectives on Politics</w:t>
      </w:r>
      <w:r>
        <w:rPr>
          <w:rFonts w:asciiTheme="majorBidi" w:hAnsiTheme="majorBidi" w:cstheme="majorBidi"/>
        </w:rPr>
        <w:t xml:space="preserve">, </w:t>
      </w:r>
      <w:r w:rsidR="00A5223E">
        <w:rPr>
          <w:rFonts w:asciiTheme="majorBidi" w:hAnsiTheme="majorBidi" w:cstheme="majorBidi"/>
        </w:rPr>
        <w:t>Volume 17, Issue 2, 2019</w:t>
      </w:r>
      <w:r>
        <w:rPr>
          <w:rFonts w:asciiTheme="majorBidi" w:hAnsiTheme="majorBidi" w:cstheme="majorBidi"/>
        </w:rPr>
        <w:t xml:space="preserve">. </w:t>
      </w:r>
    </w:p>
    <w:p w14:paraId="78CBBF07" w14:textId="77777777" w:rsidR="00EA378F" w:rsidRDefault="00EA378F" w:rsidP="00312D4C">
      <w:pPr>
        <w:pStyle w:val="body-paragraph"/>
        <w:jc w:val="both"/>
        <w:rPr>
          <w:rFonts w:asciiTheme="majorBidi" w:hAnsiTheme="majorBidi" w:cstheme="majorBidi"/>
        </w:rPr>
      </w:pPr>
    </w:p>
    <w:p w14:paraId="3B6C693A" w14:textId="77777777" w:rsidR="00444603" w:rsidRDefault="00941C45" w:rsidP="00312D4C">
      <w:pPr>
        <w:pStyle w:val="body-paragraph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Holger Albrecht, Aurel Croissant, and Fred Lawson (eds), </w:t>
      </w:r>
      <w:r w:rsidRPr="00941C45">
        <w:rPr>
          <w:rFonts w:asciiTheme="majorBidi" w:hAnsiTheme="majorBidi" w:cstheme="majorBidi"/>
          <w:i/>
          <w:iCs/>
        </w:rPr>
        <w:t>Armies and Insurgencies in the Arab Spring</w:t>
      </w:r>
      <w:r>
        <w:rPr>
          <w:rFonts w:asciiTheme="majorBidi" w:hAnsiTheme="majorBidi" w:cstheme="majorBidi"/>
        </w:rPr>
        <w:t xml:space="preserve">, </w:t>
      </w:r>
      <w:r w:rsidR="007107F3">
        <w:rPr>
          <w:rFonts w:asciiTheme="majorBidi" w:hAnsiTheme="majorBidi" w:cstheme="majorBidi"/>
        </w:rPr>
        <w:t>(</w:t>
      </w:r>
      <w:r>
        <w:rPr>
          <w:rFonts w:asciiTheme="majorBidi" w:hAnsiTheme="majorBidi" w:cstheme="majorBidi"/>
        </w:rPr>
        <w:t>Philadelphia: Univers</w:t>
      </w:r>
      <w:r w:rsidR="007107F3">
        <w:rPr>
          <w:rFonts w:asciiTheme="majorBidi" w:hAnsiTheme="majorBidi" w:cstheme="majorBidi"/>
        </w:rPr>
        <w:t>ity of Pennsylvania Press, 2016),</w:t>
      </w:r>
      <w:r>
        <w:rPr>
          <w:rFonts w:asciiTheme="majorBidi" w:hAnsiTheme="majorBidi" w:cstheme="majorBidi"/>
        </w:rPr>
        <w:t xml:space="preserve"> </w:t>
      </w:r>
      <w:r w:rsidRPr="00941C45">
        <w:rPr>
          <w:rFonts w:asciiTheme="majorBidi" w:hAnsiTheme="majorBidi" w:cstheme="majorBidi"/>
          <w:i/>
          <w:iCs/>
        </w:rPr>
        <w:t>Democratization</w:t>
      </w:r>
      <w:r w:rsidR="007107F3">
        <w:rPr>
          <w:rFonts w:asciiTheme="majorBidi" w:hAnsiTheme="majorBidi" w:cstheme="majorBidi"/>
        </w:rPr>
        <w:t>, Volume 24, Issue 5, 2017, pp 884 -886</w:t>
      </w:r>
      <w:r>
        <w:rPr>
          <w:rFonts w:asciiTheme="majorBidi" w:hAnsiTheme="majorBidi" w:cstheme="majorBidi"/>
        </w:rPr>
        <w:t xml:space="preserve">. </w:t>
      </w:r>
    </w:p>
    <w:p w14:paraId="490DAF4F" w14:textId="77777777" w:rsidR="00941C45" w:rsidRDefault="00941C45" w:rsidP="00312D4C">
      <w:pPr>
        <w:pStyle w:val="body-paragraph"/>
        <w:jc w:val="both"/>
        <w:rPr>
          <w:rFonts w:asciiTheme="majorBidi" w:hAnsiTheme="majorBidi" w:cstheme="majorBidi"/>
        </w:rPr>
      </w:pPr>
    </w:p>
    <w:p w14:paraId="2D0B505A" w14:textId="77777777" w:rsidR="00424B7E" w:rsidRPr="00424B7E" w:rsidRDefault="00424B7E" w:rsidP="00312D4C">
      <w:pPr>
        <w:pStyle w:val="body-paragraph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Zoltan Barany, </w:t>
      </w:r>
      <w:r w:rsidRPr="00424B7E">
        <w:rPr>
          <w:rFonts w:asciiTheme="majorBidi" w:hAnsiTheme="majorBidi" w:cstheme="majorBidi"/>
          <w:i/>
          <w:iCs/>
        </w:rPr>
        <w:t>How Armies</w:t>
      </w:r>
      <w:r>
        <w:rPr>
          <w:rFonts w:asciiTheme="majorBidi" w:hAnsiTheme="majorBidi" w:cstheme="majorBidi"/>
          <w:i/>
          <w:iCs/>
        </w:rPr>
        <w:t xml:space="preserve"> Respond to Revolutions and Why, </w:t>
      </w:r>
      <w:r w:rsidR="005E1D6C">
        <w:rPr>
          <w:rFonts w:asciiTheme="majorBidi" w:hAnsiTheme="majorBidi" w:cstheme="majorBidi"/>
        </w:rPr>
        <w:t xml:space="preserve">Princeton, NJ: </w:t>
      </w:r>
      <w:r w:rsidRPr="00424B7E">
        <w:rPr>
          <w:rFonts w:asciiTheme="majorBidi" w:hAnsiTheme="majorBidi" w:cstheme="majorBidi"/>
        </w:rPr>
        <w:t>P</w:t>
      </w:r>
      <w:r w:rsidR="005E1D6C">
        <w:rPr>
          <w:rFonts w:asciiTheme="majorBidi" w:hAnsiTheme="majorBidi" w:cstheme="majorBidi"/>
        </w:rPr>
        <w:t xml:space="preserve">rinceton University Press, 2016; and Jasen J.Castillo, </w:t>
      </w:r>
      <w:r w:rsidRPr="00424B7E">
        <w:rPr>
          <w:rFonts w:asciiTheme="majorBidi" w:hAnsiTheme="majorBidi" w:cstheme="majorBidi"/>
          <w:i/>
          <w:iCs/>
        </w:rPr>
        <w:t>Endurance and War</w:t>
      </w:r>
      <w:r w:rsidRPr="00424B7E">
        <w:rPr>
          <w:rFonts w:asciiTheme="majorBidi" w:hAnsiTheme="majorBidi" w:cstheme="majorBidi"/>
        </w:rPr>
        <w:t xml:space="preserve">: </w:t>
      </w:r>
      <w:r w:rsidRPr="00424B7E">
        <w:rPr>
          <w:rFonts w:asciiTheme="majorBidi" w:hAnsiTheme="majorBidi" w:cstheme="majorBidi"/>
          <w:i/>
          <w:iCs/>
        </w:rPr>
        <w:t>The Nation</w:t>
      </w:r>
      <w:r w:rsidR="005E1D6C">
        <w:rPr>
          <w:rFonts w:asciiTheme="majorBidi" w:hAnsiTheme="majorBidi" w:cstheme="majorBidi"/>
          <w:i/>
          <w:iCs/>
        </w:rPr>
        <w:t xml:space="preserve">al Sources of Military Cohesion, </w:t>
      </w:r>
      <w:r w:rsidR="007107F3">
        <w:rPr>
          <w:rFonts w:asciiTheme="majorBidi" w:hAnsiTheme="majorBidi" w:cstheme="majorBidi"/>
          <w:i/>
          <w:iCs/>
        </w:rPr>
        <w:t>(</w:t>
      </w:r>
      <w:r w:rsidR="005E1D6C">
        <w:rPr>
          <w:rFonts w:asciiTheme="majorBidi" w:hAnsiTheme="majorBidi" w:cstheme="majorBidi"/>
        </w:rPr>
        <w:t>Stanford, CA: Stanford University Press, 2014</w:t>
      </w:r>
      <w:r w:rsidR="007107F3">
        <w:rPr>
          <w:rFonts w:asciiTheme="majorBidi" w:hAnsiTheme="majorBidi" w:cstheme="majorBidi"/>
        </w:rPr>
        <w:t>),</w:t>
      </w:r>
      <w:r w:rsidRPr="00424B7E">
        <w:rPr>
          <w:rFonts w:asciiTheme="majorBidi" w:hAnsiTheme="majorBidi" w:cstheme="majorBidi"/>
        </w:rPr>
        <w:t> </w:t>
      </w:r>
      <w:r w:rsidR="005E1D6C" w:rsidRPr="005E1D6C">
        <w:rPr>
          <w:rFonts w:asciiTheme="majorBidi" w:hAnsiTheme="majorBidi" w:cstheme="majorBidi"/>
          <w:i/>
          <w:iCs/>
        </w:rPr>
        <w:t>Perspectives on Politics</w:t>
      </w:r>
      <w:r w:rsidR="009B3E51">
        <w:rPr>
          <w:rFonts w:asciiTheme="majorBidi" w:hAnsiTheme="majorBidi" w:cstheme="majorBidi"/>
        </w:rPr>
        <w:t>,</w:t>
      </w:r>
      <w:r w:rsidR="00514CD5">
        <w:rPr>
          <w:rFonts w:asciiTheme="majorBidi" w:hAnsiTheme="majorBidi" w:cstheme="majorBidi"/>
        </w:rPr>
        <w:t xml:space="preserve"> Volume 14, Issue 4</w:t>
      </w:r>
      <w:r w:rsidR="00312D4C">
        <w:rPr>
          <w:rFonts w:asciiTheme="majorBidi" w:hAnsiTheme="majorBidi" w:cstheme="majorBidi"/>
        </w:rPr>
        <w:t>, 2016</w:t>
      </w:r>
      <w:r w:rsidR="00444603">
        <w:rPr>
          <w:rFonts w:asciiTheme="majorBidi" w:hAnsiTheme="majorBidi" w:cstheme="majorBidi"/>
        </w:rPr>
        <w:t xml:space="preserve">, pp 51 – 52. </w:t>
      </w:r>
    </w:p>
    <w:p w14:paraId="261660B1" w14:textId="77777777" w:rsidR="00424B7E" w:rsidRDefault="00424B7E" w:rsidP="00BD68B3">
      <w:pPr>
        <w:pStyle w:val="body-paragraph"/>
        <w:jc w:val="both"/>
        <w:rPr>
          <w:rFonts w:asciiTheme="majorBidi" w:hAnsiTheme="majorBidi" w:cstheme="majorBidi"/>
        </w:rPr>
      </w:pPr>
    </w:p>
    <w:p w14:paraId="43883187" w14:textId="77777777" w:rsidR="00424B7E" w:rsidRDefault="00424B7E" w:rsidP="00BD68B3">
      <w:pPr>
        <w:pStyle w:val="body-paragraph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Bassel F.Salloukh et al. </w:t>
      </w:r>
      <w:r w:rsidR="000A2398">
        <w:rPr>
          <w:rFonts w:asciiTheme="majorBidi" w:hAnsiTheme="majorBidi" w:cstheme="majorBidi"/>
          <w:i/>
          <w:iCs/>
        </w:rPr>
        <w:t>The Politics o</w:t>
      </w:r>
      <w:r w:rsidRPr="00424B7E">
        <w:rPr>
          <w:rFonts w:asciiTheme="majorBidi" w:hAnsiTheme="majorBidi" w:cstheme="majorBidi"/>
          <w:i/>
          <w:iCs/>
        </w:rPr>
        <w:t>f Sectarianism In Postwar Lebanon</w:t>
      </w:r>
      <w:r>
        <w:rPr>
          <w:rFonts w:asciiTheme="majorBidi" w:hAnsiTheme="majorBidi" w:cstheme="majorBidi"/>
        </w:rPr>
        <w:t xml:space="preserve">. </w:t>
      </w:r>
      <w:r w:rsidR="007107F3">
        <w:rPr>
          <w:rFonts w:asciiTheme="majorBidi" w:hAnsiTheme="majorBidi" w:cstheme="majorBidi"/>
        </w:rPr>
        <w:t>(</w:t>
      </w:r>
      <w:r>
        <w:rPr>
          <w:rFonts w:asciiTheme="majorBidi" w:hAnsiTheme="majorBidi" w:cstheme="majorBidi"/>
        </w:rPr>
        <w:t>London: Pluto Press, 2015</w:t>
      </w:r>
      <w:r w:rsidR="007107F3">
        <w:rPr>
          <w:rFonts w:asciiTheme="majorBidi" w:hAnsiTheme="majorBidi" w:cstheme="majorBidi"/>
        </w:rPr>
        <w:t>),</w:t>
      </w:r>
      <w:r>
        <w:rPr>
          <w:rFonts w:asciiTheme="majorBidi" w:hAnsiTheme="majorBidi" w:cstheme="majorBidi"/>
        </w:rPr>
        <w:t xml:space="preserve"> </w:t>
      </w:r>
      <w:r w:rsidRPr="00424B7E">
        <w:rPr>
          <w:rFonts w:asciiTheme="majorBidi" w:hAnsiTheme="majorBidi" w:cstheme="majorBidi"/>
          <w:i/>
          <w:iCs/>
        </w:rPr>
        <w:t>Middle East Journal</w:t>
      </w:r>
      <w:r w:rsidR="007C4949">
        <w:rPr>
          <w:rFonts w:asciiTheme="majorBidi" w:hAnsiTheme="majorBidi" w:cstheme="majorBidi"/>
        </w:rPr>
        <w:t xml:space="preserve">. Volume 70, Number 3, Summer 2016.  </w:t>
      </w:r>
      <w:r>
        <w:rPr>
          <w:rFonts w:asciiTheme="majorBidi" w:hAnsiTheme="majorBidi" w:cstheme="majorBidi"/>
        </w:rPr>
        <w:t xml:space="preserve"> </w:t>
      </w:r>
    </w:p>
    <w:p w14:paraId="5AE0EFF8" w14:textId="77777777" w:rsidR="00424B7E" w:rsidRDefault="00424B7E" w:rsidP="00BD68B3">
      <w:pPr>
        <w:pStyle w:val="body-paragraph"/>
        <w:jc w:val="both"/>
        <w:rPr>
          <w:rFonts w:asciiTheme="majorBidi" w:hAnsiTheme="majorBidi" w:cstheme="majorBidi"/>
        </w:rPr>
      </w:pPr>
    </w:p>
    <w:p w14:paraId="0262D477" w14:textId="77777777" w:rsidR="008F2EF0" w:rsidRDefault="001B51FE" w:rsidP="00BD68B3">
      <w:pPr>
        <w:pStyle w:val="body-paragraph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Reese Erlich.</w:t>
      </w:r>
      <w:r w:rsidR="008F2EF0">
        <w:rPr>
          <w:rFonts w:asciiTheme="majorBidi" w:hAnsiTheme="majorBidi" w:cstheme="majorBidi"/>
        </w:rPr>
        <w:t xml:space="preserve"> </w:t>
      </w:r>
      <w:r w:rsidR="008F2EF0" w:rsidRPr="008F2EF0">
        <w:rPr>
          <w:rFonts w:asciiTheme="majorBidi" w:hAnsiTheme="majorBidi" w:cstheme="majorBidi"/>
          <w:i/>
          <w:iCs/>
        </w:rPr>
        <w:t>Inside Syria, The Backstory of Their Civil War and What the World Can Expect</w:t>
      </w:r>
      <w:r w:rsidR="008F2EF0">
        <w:rPr>
          <w:rFonts w:asciiTheme="majorBidi" w:hAnsiTheme="majorBidi" w:cstheme="majorBidi"/>
        </w:rPr>
        <w:t xml:space="preserve">. </w:t>
      </w:r>
      <w:r w:rsidR="007107F3">
        <w:rPr>
          <w:rFonts w:asciiTheme="majorBidi" w:hAnsiTheme="majorBidi" w:cstheme="majorBidi"/>
        </w:rPr>
        <w:t>(</w:t>
      </w:r>
      <w:r w:rsidR="008F2EF0">
        <w:rPr>
          <w:rFonts w:asciiTheme="majorBidi" w:hAnsiTheme="majorBidi" w:cstheme="majorBidi"/>
        </w:rPr>
        <w:t>New York: Prometheus Books, 2014</w:t>
      </w:r>
      <w:r w:rsidR="007107F3">
        <w:rPr>
          <w:rFonts w:asciiTheme="majorBidi" w:hAnsiTheme="majorBidi" w:cstheme="majorBidi"/>
        </w:rPr>
        <w:t>)</w:t>
      </w:r>
      <w:r w:rsidR="008F2EF0">
        <w:rPr>
          <w:rFonts w:asciiTheme="majorBidi" w:hAnsiTheme="majorBidi" w:cstheme="majorBidi"/>
        </w:rPr>
        <w:t xml:space="preserve">. </w:t>
      </w:r>
      <w:r w:rsidR="008F2EF0" w:rsidRPr="008F2EF0">
        <w:rPr>
          <w:rFonts w:asciiTheme="majorBidi" w:hAnsiTheme="majorBidi" w:cstheme="majorBidi"/>
          <w:i/>
          <w:iCs/>
        </w:rPr>
        <w:t>Political Science Quarterly</w:t>
      </w:r>
      <w:r w:rsidR="000F15E6">
        <w:rPr>
          <w:rFonts w:asciiTheme="majorBidi" w:hAnsiTheme="majorBidi" w:cstheme="majorBidi"/>
        </w:rPr>
        <w:t xml:space="preserve">. </w:t>
      </w:r>
      <w:r w:rsidR="000A6FAF">
        <w:rPr>
          <w:rFonts w:asciiTheme="majorBidi" w:hAnsiTheme="majorBidi" w:cstheme="majorBidi"/>
        </w:rPr>
        <w:t>Volume 130 – issue 4, winter</w:t>
      </w:r>
      <w:r w:rsidR="008F2EF0">
        <w:rPr>
          <w:rFonts w:asciiTheme="majorBidi" w:hAnsiTheme="majorBidi" w:cstheme="majorBidi"/>
        </w:rPr>
        <w:t xml:space="preserve"> 2015</w:t>
      </w:r>
      <w:r w:rsidR="008C3B4E">
        <w:rPr>
          <w:rFonts w:asciiTheme="majorBidi" w:hAnsiTheme="majorBidi" w:cstheme="majorBidi"/>
        </w:rPr>
        <w:t>-2016</w:t>
      </w:r>
      <w:r w:rsidR="00BD68B3">
        <w:rPr>
          <w:rFonts w:asciiTheme="majorBidi" w:hAnsiTheme="majorBidi" w:cstheme="majorBidi"/>
        </w:rPr>
        <w:t xml:space="preserve">, pp 771-773. </w:t>
      </w:r>
      <w:r w:rsidR="008F2EF0">
        <w:rPr>
          <w:rFonts w:asciiTheme="majorBidi" w:hAnsiTheme="majorBidi" w:cstheme="majorBidi"/>
        </w:rPr>
        <w:t xml:space="preserve"> </w:t>
      </w:r>
    </w:p>
    <w:p w14:paraId="247D84C4" w14:textId="77777777" w:rsidR="00720E3B" w:rsidRDefault="00720E3B" w:rsidP="008A26A5">
      <w:pPr>
        <w:pStyle w:val="body-paragraph"/>
        <w:jc w:val="both"/>
        <w:rPr>
          <w:rFonts w:asciiTheme="majorBidi" w:hAnsiTheme="majorBidi" w:cstheme="majorBidi"/>
        </w:rPr>
      </w:pPr>
    </w:p>
    <w:p w14:paraId="7E5B1B22" w14:textId="77777777" w:rsidR="00720E3B" w:rsidRPr="008F2EF0" w:rsidRDefault="00720E3B" w:rsidP="004D29E0">
      <w:pPr>
        <w:pStyle w:val="body-paragraph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Naunihal Singh. </w:t>
      </w:r>
      <w:r w:rsidRPr="00720E3B">
        <w:rPr>
          <w:rFonts w:asciiTheme="majorBidi" w:hAnsiTheme="majorBidi" w:cstheme="majorBidi"/>
          <w:i/>
          <w:iCs/>
        </w:rPr>
        <w:t>Seizing Power. The Strategic Logic of Military coups</w:t>
      </w:r>
      <w:r>
        <w:rPr>
          <w:rFonts w:asciiTheme="majorBidi" w:hAnsiTheme="majorBidi" w:cstheme="majorBidi"/>
        </w:rPr>
        <w:t xml:space="preserve">. </w:t>
      </w:r>
      <w:r w:rsidR="007107F3">
        <w:rPr>
          <w:rFonts w:asciiTheme="majorBidi" w:hAnsiTheme="majorBidi" w:cstheme="majorBidi"/>
        </w:rPr>
        <w:t>(</w:t>
      </w:r>
      <w:r>
        <w:rPr>
          <w:rFonts w:asciiTheme="majorBidi" w:hAnsiTheme="majorBidi" w:cstheme="majorBidi"/>
        </w:rPr>
        <w:t>Baltimore: Johns Hopkins University Press, 2014</w:t>
      </w:r>
      <w:r w:rsidR="007107F3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 xml:space="preserve">. </w:t>
      </w:r>
      <w:r w:rsidRPr="00720E3B">
        <w:rPr>
          <w:rFonts w:asciiTheme="majorBidi" w:hAnsiTheme="majorBidi" w:cstheme="majorBidi"/>
          <w:i/>
          <w:iCs/>
        </w:rPr>
        <w:t>Perspectives on Politics</w:t>
      </w:r>
      <w:r>
        <w:rPr>
          <w:rFonts w:asciiTheme="majorBidi" w:hAnsiTheme="majorBidi" w:cstheme="majorBidi"/>
        </w:rPr>
        <w:t xml:space="preserve">. </w:t>
      </w:r>
      <w:r w:rsidR="004D29E0">
        <w:rPr>
          <w:rFonts w:asciiTheme="majorBidi" w:hAnsiTheme="majorBidi" w:cstheme="majorBidi"/>
        </w:rPr>
        <w:t xml:space="preserve">September 2015, Vol 13, N’3, pp 905-906. </w:t>
      </w:r>
    </w:p>
    <w:p w14:paraId="082CE695" w14:textId="77777777" w:rsidR="00FD60B5" w:rsidRDefault="00FD60B5" w:rsidP="00B50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D96A617" w14:textId="77777777" w:rsidR="00B507EA" w:rsidRPr="00B507EA" w:rsidRDefault="00B507EA" w:rsidP="00B50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07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Service</w:t>
      </w:r>
    </w:p>
    <w:p w14:paraId="576E9087" w14:textId="77777777" w:rsidR="00B507EA" w:rsidRDefault="00B507EA" w:rsidP="00B50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AB7285" w14:textId="77777777" w:rsidR="00B507EA" w:rsidRPr="00193C5F" w:rsidRDefault="00B507EA" w:rsidP="00B50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8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Reviewer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B60B79" w:rsidRPr="00B60B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American Journal of Political Science</w:t>
      </w:r>
      <w:r w:rsidR="00B60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BC4FE0" w:rsidRPr="00BC4F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International Security</w:t>
      </w:r>
      <w:r w:rsidR="00BC4F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642D5" w:rsidRPr="00C642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Security Studies</w:t>
      </w:r>
      <w:r w:rsidR="00C642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4099B" w:rsidRPr="002409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Journal of Politics</w:t>
      </w:r>
      <w:r w:rsidR="00240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EF05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International Studies Quarterly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EB1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Perspectives on Politics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EF05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Democratization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8F4B66" w:rsidRPr="008F4B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Polity</w:t>
      </w:r>
      <w:r w:rsidR="008F4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193C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International Journal of Middle East Studies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EB1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Political Science Quarterly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EF05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Government &amp; Opposition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EB1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Political Research Quarterly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EB1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Middle East Journal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The British </w:t>
      </w:r>
      <w:r w:rsidR="00570D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Journal of Middle East </w:t>
      </w:r>
      <w:r w:rsidR="00DC2E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Studies; Middle Eastern Studies; Studies in</w:t>
      </w:r>
      <w:r w:rsidR="00C57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Ethnicity and Nationalism;</w:t>
      </w:r>
      <w:r w:rsidR="00C575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7572" w:rsidRPr="00C57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Asian Journal of Comparative Politics</w:t>
      </w:r>
      <w:r w:rsidR="00C575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70D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B17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17552C3D" w14:textId="77777777" w:rsidR="00177F8B" w:rsidRDefault="00177F8B" w:rsidP="00346A22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iCs/>
          <w:color w:val="000000"/>
          <w:sz w:val="28"/>
          <w:szCs w:val="28"/>
        </w:rPr>
      </w:pPr>
    </w:p>
    <w:p w14:paraId="398EE46C" w14:textId="77777777" w:rsidR="0075477E" w:rsidRPr="00346A22" w:rsidRDefault="0075477E" w:rsidP="00346A22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5C79B0">
        <w:rPr>
          <w:rFonts w:asciiTheme="majorBidi" w:eastAsia="Times New Roman" w:hAnsiTheme="majorBidi" w:cstheme="majorBidi"/>
          <w:b/>
          <w:bCs/>
          <w:iCs/>
          <w:color w:val="000000"/>
          <w:sz w:val="28"/>
          <w:szCs w:val="28"/>
        </w:rPr>
        <w:t>Fieldwork</w:t>
      </w:r>
    </w:p>
    <w:p w14:paraId="39DDC8EB" w14:textId="77777777" w:rsidR="000E471C" w:rsidRDefault="000E471C" w:rsidP="00E2733D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iCs/>
          <w:color w:val="000000"/>
          <w:sz w:val="28"/>
          <w:szCs w:val="28"/>
        </w:rPr>
      </w:pPr>
    </w:p>
    <w:p w14:paraId="0C71B65E" w14:textId="77777777" w:rsidR="00155FB6" w:rsidRPr="00155FB6" w:rsidRDefault="00155FB6" w:rsidP="00E2733D">
      <w:pPr>
        <w:spacing w:after="0" w:line="240" w:lineRule="auto"/>
        <w:jc w:val="both"/>
        <w:rPr>
          <w:rFonts w:asciiTheme="majorBidi" w:eastAsia="Times New Roman" w:hAnsiTheme="majorBidi" w:cstheme="majorBidi"/>
          <w:iCs/>
          <w:color w:val="000000"/>
          <w:sz w:val="24"/>
          <w:szCs w:val="24"/>
        </w:rPr>
      </w:pPr>
      <w:r w:rsidRPr="00123809">
        <w:rPr>
          <w:rFonts w:asciiTheme="majorBidi" w:eastAsia="Times New Roman" w:hAnsiTheme="majorBidi" w:cstheme="majorBidi"/>
          <w:iCs/>
          <w:color w:val="000000"/>
          <w:sz w:val="24"/>
          <w:szCs w:val="24"/>
          <w:u w:val="single"/>
        </w:rPr>
        <w:t>From May 2019 until August 2019</w:t>
      </w:r>
      <w:r>
        <w:rPr>
          <w:rFonts w:asciiTheme="majorBidi" w:eastAsia="Times New Roman" w:hAnsiTheme="majorBidi" w:cstheme="majorBidi"/>
          <w:iCs/>
          <w:color w:val="000000"/>
          <w:sz w:val="24"/>
          <w:szCs w:val="24"/>
        </w:rPr>
        <w:t>: 4 months in Tripoli, Lebanon, (Interviewing Families of Deceased ISIS</w:t>
      </w:r>
      <w:r w:rsidR="003E4908">
        <w:rPr>
          <w:rFonts w:asciiTheme="majorBidi" w:eastAsia="Times New Roman" w:hAnsiTheme="majorBidi" w:cstheme="majorBidi"/>
          <w:iCs/>
          <w:color w:val="000000"/>
          <w:sz w:val="24"/>
          <w:szCs w:val="24"/>
        </w:rPr>
        <w:t>&amp;al-Qaeda</w:t>
      </w:r>
      <w:r>
        <w:rPr>
          <w:rFonts w:asciiTheme="majorBidi" w:eastAsia="Times New Roman" w:hAnsiTheme="majorBidi" w:cstheme="majorBidi"/>
          <w:iCs/>
          <w:color w:val="000000"/>
          <w:sz w:val="24"/>
          <w:szCs w:val="24"/>
        </w:rPr>
        <w:t xml:space="preserve"> Recruits). </w:t>
      </w:r>
    </w:p>
    <w:p w14:paraId="016DE335" w14:textId="77777777" w:rsidR="00155FB6" w:rsidRDefault="00155FB6" w:rsidP="00AC080D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</w:pPr>
    </w:p>
    <w:p w14:paraId="6FB21E6D" w14:textId="77777777" w:rsidR="000E471C" w:rsidRDefault="00FD60B5" w:rsidP="00AC080D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</w:pPr>
      <w:r w:rsidRPr="00123809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  <w:u w:val="single"/>
        </w:rPr>
        <w:t>From May 2011 until</w:t>
      </w:r>
      <w:r w:rsidR="00041DDC" w:rsidRPr="00123809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  <w:u w:val="single"/>
        </w:rPr>
        <w:t xml:space="preserve"> August</w:t>
      </w:r>
      <w:r w:rsidR="00E5497A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  <w:u w:val="single"/>
        </w:rPr>
        <w:t xml:space="preserve"> 2016</w:t>
      </w:r>
      <w:r w:rsidR="000E471C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 xml:space="preserve">: </w:t>
      </w:r>
      <w:r w:rsidR="00813095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35</w:t>
      </w:r>
      <w:r w:rsidR="00815A76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 xml:space="preserve"> months in Egypt, Tunisia;</w:t>
      </w:r>
      <w:r w:rsidR="00695B55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 xml:space="preserve"> </w:t>
      </w:r>
      <w:r w:rsidR="00123809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 xml:space="preserve">and </w:t>
      </w:r>
      <w:r w:rsidR="00A33B95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Syrian refugee diasporas</w:t>
      </w:r>
      <w:r w:rsidR="000E471C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 xml:space="preserve"> in</w:t>
      </w:r>
      <w:r w:rsidR="00815A76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 xml:space="preserve"> Jordan,</w:t>
      </w:r>
      <w:r w:rsidR="000E471C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 xml:space="preserve"> Turkey</w:t>
      </w:r>
      <w:r w:rsidR="00695B55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 xml:space="preserve">, </w:t>
      </w:r>
      <w:r w:rsidR="00AC080D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 xml:space="preserve">and </w:t>
      </w:r>
      <w:r w:rsidR="00572667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Lebanon</w:t>
      </w:r>
      <w:r w:rsidR="00155FB6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 xml:space="preserve">, (Interviewing Military Officers). </w:t>
      </w:r>
      <w:r w:rsidR="000E471C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 xml:space="preserve"> </w:t>
      </w:r>
    </w:p>
    <w:p w14:paraId="1F4621F4" w14:textId="77777777" w:rsidR="001B51FE" w:rsidRDefault="001B51FE" w:rsidP="001B51FE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iCs/>
          <w:color w:val="000000"/>
          <w:sz w:val="28"/>
          <w:szCs w:val="28"/>
        </w:rPr>
      </w:pPr>
    </w:p>
    <w:p w14:paraId="6091514D" w14:textId="77777777" w:rsidR="00574FEF" w:rsidRDefault="001B51FE" w:rsidP="001B51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iCs/>
          <w:color w:val="000000"/>
          <w:sz w:val="28"/>
          <w:szCs w:val="28"/>
        </w:rPr>
        <w:t xml:space="preserve">Grants and </w:t>
      </w:r>
      <w:r w:rsidR="00574F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Fellowships </w:t>
      </w:r>
    </w:p>
    <w:p w14:paraId="41E8D1A3" w14:textId="77777777" w:rsidR="00E00CC9" w:rsidRDefault="00E00CC9" w:rsidP="00E27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BF2BD0" w14:textId="77777777" w:rsidR="001B51FE" w:rsidRDefault="001B51FE" w:rsidP="00E27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Harvard University – Travel Grant to present my work on the Tunisian armed forces at Harvard ($1500 – April 2015).</w:t>
      </w:r>
    </w:p>
    <w:p w14:paraId="10009CFD" w14:textId="77777777" w:rsidR="001B51FE" w:rsidRDefault="001B51FE" w:rsidP="00E27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9341E6" w14:textId="77777777" w:rsidR="001B51FE" w:rsidRDefault="001B51FE" w:rsidP="00E27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Columbia University – Travel Grant to present my work on the Tunisi</w:t>
      </w:r>
      <w:r w:rsidR="00EB1728">
        <w:rPr>
          <w:rFonts w:ascii="Times New Roman" w:eastAsia="Times New Roman" w:hAnsi="Times New Roman" w:cs="Times New Roman"/>
          <w:color w:val="000000"/>
          <w:sz w:val="24"/>
          <w:szCs w:val="24"/>
        </w:rPr>
        <w:t>an armed forces at Columbia ($1</w:t>
      </w:r>
      <w:r w:rsidR="00312D4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 – March 2015). </w:t>
      </w:r>
    </w:p>
    <w:p w14:paraId="6653B991" w14:textId="77777777" w:rsidR="001B51FE" w:rsidRDefault="001B51FE" w:rsidP="00E2733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502E58B" w14:textId="77777777" w:rsidR="00F46028" w:rsidRDefault="00F46028" w:rsidP="00E2733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Carleton College Research Development Grant (2014) – ($20.000)</w:t>
      </w:r>
    </w:p>
    <w:p w14:paraId="4B2CC542" w14:textId="77777777" w:rsidR="00F46028" w:rsidRDefault="00F46028" w:rsidP="00E2733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F9864EC" w14:textId="77777777" w:rsidR="00574FEF" w:rsidRPr="005E2B81" w:rsidRDefault="00574FEF" w:rsidP="00E2733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Future Fellow </w:t>
      </w:r>
      <w:r w:rsidRPr="005E2B81">
        <w:rPr>
          <w:rFonts w:asciiTheme="majorBidi" w:hAnsiTheme="majorBidi" w:cstheme="majorBidi"/>
          <w:sz w:val="24"/>
          <w:szCs w:val="24"/>
        </w:rPr>
        <w:t>Teaching Fellowship</w:t>
      </w:r>
      <w:r>
        <w:rPr>
          <w:rFonts w:asciiTheme="majorBidi" w:hAnsiTheme="majorBidi" w:cstheme="majorBidi"/>
          <w:sz w:val="24"/>
          <w:szCs w:val="24"/>
        </w:rPr>
        <w:t xml:space="preserve"> (FFTF)</w:t>
      </w:r>
      <w:r w:rsidRPr="005E2B8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Indiana University </w:t>
      </w:r>
      <w:r w:rsidRPr="005E2B81">
        <w:rPr>
          <w:rFonts w:asciiTheme="majorBidi" w:hAnsiTheme="majorBidi" w:cstheme="majorBidi"/>
          <w:sz w:val="24"/>
          <w:szCs w:val="24"/>
        </w:rPr>
        <w:t>– Pu</w:t>
      </w:r>
      <w:r>
        <w:rPr>
          <w:rFonts w:asciiTheme="majorBidi" w:hAnsiTheme="majorBidi" w:cstheme="majorBidi"/>
          <w:sz w:val="24"/>
          <w:szCs w:val="24"/>
        </w:rPr>
        <w:t xml:space="preserve">rdue University, Indianapolis (Fall 2013). ($10.000). </w:t>
      </w:r>
    </w:p>
    <w:p w14:paraId="64647372" w14:textId="77777777" w:rsidR="00574FEF" w:rsidRPr="005E2B81" w:rsidRDefault="00574FEF" w:rsidP="00E2733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CADC1B7" w14:textId="77777777" w:rsidR="00574FEF" w:rsidRDefault="00574FEF" w:rsidP="00084F1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E2B81">
        <w:rPr>
          <w:rFonts w:asciiTheme="majorBidi" w:hAnsiTheme="majorBidi" w:cstheme="majorBidi"/>
          <w:sz w:val="24"/>
          <w:szCs w:val="24"/>
        </w:rPr>
        <w:t>Center for the Study of the Middle East (CSME),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B4CEB">
        <w:rPr>
          <w:rFonts w:asciiTheme="majorBidi" w:hAnsiTheme="majorBidi" w:cstheme="majorBidi"/>
          <w:sz w:val="24"/>
          <w:szCs w:val="24"/>
        </w:rPr>
        <w:t xml:space="preserve">Indiana University. </w:t>
      </w:r>
      <w:r>
        <w:rPr>
          <w:rFonts w:asciiTheme="majorBidi" w:hAnsiTheme="majorBidi" w:cstheme="majorBidi"/>
          <w:sz w:val="24"/>
          <w:szCs w:val="24"/>
        </w:rPr>
        <w:t>Senior Research Fellow</w:t>
      </w:r>
      <w:r w:rsidR="00084F1F">
        <w:rPr>
          <w:rFonts w:asciiTheme="majorBidi" w:hAnsiTheme="majorBidi" w:cstheme="majorBidi"/>
          <w:sz w:val="24"/>
          <w:szCs w:val="24"/>
        </w:rPr>
        <w:t xml:space="preserve"> Grant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CB4CEB">
        <w:rPr>
          <w:rFonts w:asciiTheme="majorBidi" w:hAnsiTheme="majorBidi" w:cstheme="majorBidi"/>
          <w:sz w:val="24"/>
          <w:szCs w:val="24"/>
        </w:rPr>
        <w:t>Fall 2011 and Spring 2012</w:t>
      </w:r>
      <w:r>
        <w:rPr>
          <w:rFonts w:asciiTheme="majorBidi" w:hAnsiTheme="majorBidi" w:cstheme="majorBidi"/>
          <w:sz w:val="24"/>
          <w:szCs w:val="24"/>
        </w:rPr>
        <w:t xml:space="preserve">.  ($12.000). </w:t>
      </w:r>
    </w:p>
    <w:p w14:paraId="30ED7980" w14:textId="77777777" w:rsidR="00574FEF" w:rsidRDefault="00574FEF" w:rsidP="00E27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5AEC42" w14:textId="77777777" w:rsidR="00574FEF" w:rsidRDefault="00574FEF" w:rsidP="00E27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07">
        <w:rPr>
          <w:rFonts w:ascii="Times New Roman" w:eastAsia="Times New Roman" w:hAnsi="Times New Roman" w:cs="Times New Roman"/>
          <w:color w:val="000000"/>
          <w:sz w:val="24"/>
          <w:szCs w:val="24"/>
        </w:rPr>
        <w:t>May 2012 Graduate Student Conference – Indiana University. Best paper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“Armed f</w:t>
      </w:r>
      <w:r w:rsidRPr="002D7C07">
        <w:rPr>
          <w:rFonts w:ascii="Times New Roman" w:eastAsia="Times New Roman" w:hAnsi="Times New Roman" w:cs="Times New Roman"/>
          <w:color w:val="000000"/>
          <w:sz w:val="24"/>
          <w:szCs w:val="24"/>
        </w:rPr>
        <w:t>orces 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</w:t>
      </w:r>
      <w:r w:rsidRPr="002D7C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ivilian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uprisings d</w:t>
      </w:r>
      <w:r w:rsidRPr="002D7C07">
        <w:rPr>
          <w:rFonts w:ascii="Times New Roman" w:eastAsia="Times New Roman" w:hAnsi="Times New Roman" w:cs="Times New Roman"/>
          <w:color w:val="000000"/>
          <w:sz w:val="24"/>
          <w:szCs w:val="24"/>
        </w:rPr>
        <w:t>uring the Arab Spring: Why the milit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ary remained loyal in Syria, defected in Egypt and Tunisia, and splintered in Libya</w:t>
      </w:r>
      <w:r w:rsidRPr="002D7C07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($250) </w:t>
      </w:r>
    </w:p>
    <w:p w14:paraId="382661C4" w14:textId="77777777" w:rsidR="00574FEF" w:rsidRDefault="00574FEF" w:rsidP="00E27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81621D" w14:textId="77777777" w:rsidR="00574FEF" w:rsidRDefault="00574FEF" w:rsidP="00E27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International Studies Association – Travel Grant to present a paper in the 2013 Budapest meeting ($250 – declined).</w:t>
      </w:r>
    </w:p>
    <w:p w14:paraId="059DB813" w14:textId="77777777" w:rsidR="007B491F" w:rsidRDefault="007B491F" w:rsidP="00E2733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EAB5399" w14:textId="77777777" w:rsidR="0075477E" w:rsidRDefault="0075477E" w:rsidP="00E2733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Teaching Experience </w:t>
      </w:r>
    </w:p>
    <w:p w14:paraId="5DB2CBE1" w14:textId="77777777" w:rsidR="0075477E" w:rsidRPr="00902A0C" w:rsidRDefault="0075477E" w:rsidP="00E2733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F445287" w14:textId="77777777" w:rsidR="00D15A1D" w:rsidRDefault="00D15A1D" w:rsidP="00D15A1D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B5D1F">
        <w:rPr>
          <w:rFonts w:asciiTheme="majorBidi" w:hAnsiTheme="majorBidi" w:cstheme="majorBidi"/>
          <w:sz w:val="24"/>
          <w:szCs w:val="24"/>
          <w:u w:val="single"/>
        </w:rPr>
        <w:t>GOV 70</w:t>
      </w:r>
      <w:r>
        <w:rPr>
          <w:rFonts w:asciiTheme="majorBidi" w:hAnsiTheme="majorBidi" w:cstheme="majorBidi"/>
          <w:sz w:val="24"/>
          <w:szCs w:val="24"/>
        </w:rPr>
        <w:t>: International Relations and Violence</w:t>
      </w:r>
      <w:r w:rsidR="007B491F">
        <w:rPr>
          <w:rFonts w:asciiTheme="majorBidi" w:hAnsiTheme="majorBidi" w:cstheme="majorBidi"/>
          <w:sz w:val="24"/>
          <w:szCs w:val="24"/>
        </w:rPr>
        <w:t xml:space="preserve"> in World Politics – (Claremont </w:t>
      </w:r>
      <w:r>
        <w:rPr>
          <w:rFonts w:asciiTheme="majorBidi" w:hAnsiTheme="majorBidi" w:cstheme="majorBidi"/>
          <w:sz w:val="24"/>
          <w:szCs w:val="24"/>
        </w:rPr>
        <w:t>McKenna College)</w:t>
      </w:r>
    </w:p>
    <w:p w14:paraId="6B1ECC13" w14:textId="77777777" w:rsidR="00D15A1D" w:rsidRDefault="00E5497A" w:rsidP="00E17C5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GOV 142</w:t>
      </w:r>
      <w:r w:rsidR="00E17C5C">
        <w:rPr>
          <w:rFonts w:asciiTheme="majorBidi" w:hAnsiTheme="majorBidi" w:cstheme="majorBidi"/>
          <w:sz w:val="24"/>
          <w:szCs w:val="24"/>
        </w:rPr>
        <w:t>: Authoritarian Regimes</w:t>
      </w:r>
      <w:r w:rsidR="00D15A1D">
        <w:rPr>
          <w:rFonts w:asciiTheme="majorBidi" w:hAnsiTheme="majorBidi" w:cstheme="majorBidi"/>
          <w:sz w:val="24"/>
          <w:szCs w:val="24"/>
        </w:rPr>
        <w:t xml:space="preserve"> and </w:t>
      </w:r>
      <w:r w:rsidR="00E17C5C">
        <w:rPr>
          <w:rFonts w:asciiTheme="majorBidi" w:hAnsiTheme="majorBidi" w:cstheme="majorBidi"/>
          <w:sz w:val="24"/>
          <w:szCs w:val="24"/>
        </w:rPr>
        <w:t>Democratization</w:t>
      </w:r>
      <w:r w:rsidR="00D33752">
        <w:rPr>
          <w:rFonts w:asciiTheme="majorBidi" w:hAnsiTheme="majorBidi" w:cstheme="majorBidi"/>
          <w:sz w:val="24"/>
          <w:szCs w:val="24"/>
        </w:rPr>
        <w:t xml:space="preserve"> in the Middle East, and Beyond</w:t>
      </w:r>
      <w:r w:rsidR="00E17C5C">
        <w:rPr>
          <w:rFonts w:asciiTheme="majorBidi" w:hAnsiTheme="majorBidi" w:cstheme="majorBidi"/>
          <w:sz w:val="24"/>
          <w:szCs w:val="24"/>
        </w:rPr>
        <w:t xml:space="preserve"> –</w:t>
      </w:r>
      <w:r w:rsidR="007B491F">
        <w:rPr>
          <w:rFonts w:asciiTheme="majorBidi" w:hAnsiTheme="majorBidi" w:cstheme="majorBidi"/>
          <w:sz w:val="24"/>
          <w:szCs w:val="24"/>
        </w:rPr>
        <w:t xml:space="preserve"> (Claremont </w:t>
      </w:r>
      <w:r w:rsidR="00D15A1D">
        <w:rPr>
          <w:rFonts w:asciiTheme="majorBidi" w:hAnsiTheme="majorBidi" w:cstheme="majorBidi"/>
          <w:sz w:val="24"/>
          <w:szCs w:val="24"/>
        </w:rPr>
        <w:t xml:space="preserve">McKenna College). </w:t>
      </w:r>
    </w:p>
    <w:p w14:paraId="1787D63D" w14:textId="77777777" w:rsidR="00D15A1D" w:rsidRDefault="001D2D64" w:rsidP="001D2D64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GOV 146</w:t>
      </w:r>
      <w:r w:rsidR="00D15A1D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 xml:space="preserve">Politics of the Contemporary Arab World </w:t>
      </w:r>
      <w:r w:rsidR="00D33752">
        <w:rPr>
          <w:rFonts w:asciiTheme="majorBidi" w:hAnsiTheme="majorBidi" w:cstheme="majorBidi"/>
          <w:sz w:val="24"/>
          <w:szCs w:val="24"/>
        </w:rPr>
        <w:t>I (1918/19</w:t>
      </w:r>
      <w:r w:rsidR="007B491F">
        <w:rPr>
          <w:rFonts w:asciiTheme="majorBidi" w:hAnsiTheme="majorBidi" w:cstheme="majorBidi"/>
          <w:sz w:val="24"/>
          <w:szCs w:val="24"/>
        </w:rPr>
        <w:t>7</w:t>
      </w:r>
      <w:r w:rsidR="00D33752">
        <w:rPr>
          <w:rFonts w:asciiTheme="majorBidi" w:hAnsiTheme="majorBidi" w:cstheme="majorBidi"/>
          <w:sz w:val="24"/>
          <w:szCs w:val="24"/>
        </w:rPr>
        <w:t>3</w:t>
      </w:r>
      <w:r w:rsidR="007B491F">
        <w:rPr>
          <w:rFonts w:asciiTheme="majorBidi" w:hAnsiTheme="majorBidi" w:cstheme="majorBidi"/>
          <w:sz w:val="24"/>
          <w:szCs w:val="24"/>
        </w:rPr>
        <w:t xml:space="preserve">) – (Claremont </w:t>
      </w:r>
      <w:r w:rsidR="00D15A1D">
        <w:rPr>
          <w:rFonts w:asciiTheme="majorBidi" w:hAnsiTheme="majorBidi" w:cstheme="majorBidi"/>
          <w:sz w:val="24"/>
          <w:szCs w:val="24"/>
        </w:rPr>
        <w:t>McKenna College)</w:t>
      </w:r>
    </w:p>
    <w:p w14:paraId="513293D6" w14:textId="77777777" w:rsidR="00D15A1D" w:rsidRDefault="001D2D64" w:rsidP="00EB172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GOV 149</w:t>
      </w:r>
      <w:r w:rsidR="00D15A1D">
        <w:rPr>
          <w:rFonts w:asciiTheme="majorBidi" w:hAnsiTheme="majorBidi" w:cstheme="majorBidi"/>
          <w:sz w:val="24"/>
          <w:szCs w:val="24"/>
        </w:rPr>
        <w:t>: P</w:t>
      </w:r>
      <w:r>
        <w:rPr>
          <w:rFonts w:asciiTheme="majorBidi" w:hAnsiTheme="majorBidi" w:cstheme="majorBidi"/>
          <w:sz w:val="24"/>
          <w:szCs w:val="24"/>
        </w:rPr>
        <w:t>olitics of the Contemporary Arab World</w:t>
      </w:r>
      <w:r w:rsidR="00D33752">
        <w:rPr>
          <w:rFonts w:asciiTheme="majorBidi" w:hAnsiTheme="majorBidi" w:cstheme="majorBidi"/>
          <w:sz w:val="24"/>
          <w:szCs w:val="24"/>
        </w:rPr>
        <w:t xml:space="preserve"> II (19</w:t>
      </w:r>
      <w:r w:rsidR="007B491F">
        <w:rPr>
          <w:rFonts w:asciiTheme="majorBidi" w:hAnsiTheme="majorBidi" w:cstheme="majorBidi"/>
          <w:sz w:val="24"/>
          <w:szCs w:val="24"/>
        </w:rPr>
        <w:t>7</w:t>
      </w:r>
      <w:r w:rsidR="00D33752">
        <w:rPr>
          <w:rFonts w:asciiTheme="majorBidi" w:hAnsiTheme="majorBidi" w:cstheme="majorBidi"/>
          <w:sz w:val="24"/>
          <w:szCs w:val="24"/>
        </w:rPr>
        <w:t>3/</w:t>
      </w:r>
      <w:r w:rsidR="007B491F">
        <w:rPr>
          <w:rFonts w:asciiTheme="majorBidi" w:hAnsiTheme="majorBidi" w:cstheme="majorBidi"/>
          <w:sz w:val="24"/>
          <w:szCs w:val="24"/>
        </w:rPr>
        <w:t xml:space="preserve">2011) – (Claremont </w:t>
      </w:r>
      <w:r w:rsidR="00D15A1D">
        <w:rPr>
          <w:rFonts w:asciiTheme="majorBidi" w:hAnsiTheme="majorBidi" w:cstheme="majorBidi"/>
          <w:sz w:val="24"/>
          <w:szCs w:val="24"/>
        </w:rPr>
        <w:t>McKenna College)</w:t>
      </w:r>
    </w:p>
    <w:p w14:paraId="1C5E62FE" w14:textId="77777777" w:rsidR="00924D55" w:rsidRDefault="002B78E4" w:rsidP="00815A76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B5D1F">
        <w:rPr>
          <w:rFonts w:asciiTheme="majorBidi" w:hAnsiTheme="majorBidi" w:cstheme="majorBidi"/>
          <w:sz w:val="24"/>
          <w:szCs w:val="24"/>
          <w:u w:val="single"/>
        </w:rPr>
        <w:t>POSC</w:t>
      </w:r>
      <w:r w:rsidR="00EB1728" w:rsidRPr="00FB5D1F">
        <w:rPr>
          <w:rFonts w:asciiTheme="majorBidi" w:hAnsiTheme="majorBidi" w:cstheme="majorBidi"/>
          <w:sz w:val="24"/>
          <w:szCs w:val="24"/>
          <w:u w:val="single"/>
        </w:rPr>
        <w:t xml:space="preserve"> 282</w:t>
      </w:r>
      <w:r w:rsidR="00EB1728">
        <w:rPr>
          <w:rFonts w:asciiTheme="majorBidi" w:hAnsiTheme="majorBidi" w:cstheme="majorBidi"/>
          <w:sz w:val="24"/>
          <w:szCs w:val="24"/>
        </w:rPr>
        <w:t xml:space="preserve">: </w:t>
      </w:r>
      <w:r w:rsidR="00AC0FC5">
        <w:rPr>
          <w:rFonts w:asciiTheme="majorBidi" w:hAnsiTheme="majorBidi" w:cstheme="majorBidi"/>
          <w:sz w:val="24"/>
          <w:szCs w:val="24"/>
        </w:rPr>
        <w:t>Terrorism</w:t>
      </w:r>
      <w:r w:rsidR="00815A76">
        <w:rPr>
          <w:rFonts w:asciiTheme="majorBidi" w:hAnsiTheme="majorBidi" w:cstheme="majorBidi"/>
          <w:sz w:val="24"/>
          <w:szCs w:val="24"/>
        </w:rPr>
        <w:t>, Ethnic Conflict and Civil Wars</w:t>
      </w:r>
      <w:r w:rsidR="00924D55">
        <w:rPr>
          <w:rFonts w:asciiTheme="majorBidi" w:hAnsiTheme="majorBidi" w:cstheme="majorBidi"/>
          <w:sz w:val="24"/>
          <w:szCs w:val="24"/>
        </w:rPr>
        <w:t xml:space="preserve"> (Carleton College)</w:t>
      </w:r>
    </w:p>
    <w:p w14:paraId="6C08737A" w14:textId="77777777" w:rsidR="00E2733D" w:rsidRPr="001D6147" w:rsidRDefault="00E2733D" w:rsidP="004D3C04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4CEB">
        <w:rPr>
          <w:rFonts w:asciiTheme="majorBidi" w:hAnsiTheme="majorBidi" w:cstheme="majorBidi"/>
          <w:b/>
          <w:bCs/>
          <w:sz w:val="28"/>
          <w:szCs w:val="28"/>
          <w:lang w:val="fr-FR"/>
        </w:rPr>
        <w:t>Lang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uages</w:t>
      </w:r>
      <w:r w:rsidRPr="00CB4CEB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</w:t>
      </w:r>
    </w:p>
    <w:p w14:paraId="1B42FAEB" w14:textId="77777777" w:rsidR="00E2733D" w:rsidRDefault="00E2733D" w:rsidP="00E2733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CB4CEB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365"/>
        <w:gridCol w:w="2363"/>
      </w:tblGrid>
      <w:tr w:rsidR="00E20901" w14:paraId="02514A71" w14:textId="77777777" w:rsidTr="00E20901">
        <w:trPr>
          <w:trHeight w:val="99"/>
        </w:trPr>
        <w:tc>
          <w:tcPr>
            <w:tcW w:w="2362" w:type="dxa"/>
          </w:tcPr>
          <w:p w14:paraId="73A0DCEA" w14:textId="77777777" w:rsidR="00E20901" w:rsidRPr="00902A0C" w:rsidRDefault="00E20901" w:rsidP="00E2733D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2A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Arabic</w:t>
            </w:r>
          </w:p>
        </w:tc>
        <w:tc>
          <w:tcPr>
            <w:tcW w:w="2365" w:type="dxa"/>
          </w:tcPr>
          <w:p w14:paraId="7D47EB26" w14:textId="77777777" w:rsidR="00E20901" w:rsidRPr="00902A0C" w:rsidRDefault="00E20901" w:rsidP="00E2733D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2A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2363" w:type="dxa"/>
          </w:tcPr>
          <w:p w14:paraId="4B15119B" w14:textId="77777777" w:rsidR="00E20901" w:rsidRPr="00902A0C" w:rsidRDefault="00E20901" w:rsidP="00E2733D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02A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French</w:t>
            </w:r>
          </w:p>
        </w:tc>
      </w:tr>
      <w:tr w:rsidR="00E20901" w14:paraId="36FB36C3" w14:textId="77777777" w:rsidTr="00E20901">
        <w:tc>
          <w:tcPr>
            <w:tcW w:w="2362" w:type="dxa"/>
          </w:tcPr>
          <w:p w14:paraId="03A19072" w14:textId="77777777" w:rsidR="00E20901" w:rsidRDefault="00E20901" w:rsidP="00E2733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Native</w:t>
            </w:r>
          </w:p>
        </w:tc>
        <w:tc>
          <w:tcPr>
            <w:tcW w:w="2365" w:type="dxa"/>
          </w:tcPr>
          <w:p w14:paraId="682F0C27" w14:textId="77777777" w:rsidR="00E20901" w:rsidRDefault="00E20901" w:rsidP="00E2733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Fluent</w:t>
            </w:r>
          </w:p>
        </w:tc>
        <w:tc>
          <w:tcPr>
            <w:tcW w:w="2363" w:type="dxa"/>
          </w:tcPr>
          <w:p w14:paraId="6FF2217A" w14:textId="77777777" w:rsidR="00E20901" w:rsidRDefault="00E20901" w:rsidP="00E2733D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Fluent</w:t>
            </w:r>
          </w:p>
        </w:tc>
      </w:tr>
    </w:tbl>
    <w:p w14:paraId="5E70B0FA" w14:textId="77777777" w:rsidR="00E2733D" w:rsidRDefault="00E2733D" w:rsidP="00E27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42545E" w14:textId="77777777" w:rsidR="00DE15B6" w:rsidRPr="00DE15B6" w:rsidRDefault="00FB5D1F" w:rsidP="00DE15B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Data Analysis</w:t>
      </w:r>
    </w:p>
    <w:p w14:paraId="1FAB630E" w14:textId="77777777" w:rsidR="00572667" w:rsidRDefault="00572667" w:rsidP="00DE15B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D03DFD0" w14:textId="77777777" w:rsidR="00DE15B6" w:rsidRPr="00DE15B6" w:rsidRDefault="00E670C7" w:rsidP="00DE15B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B5D1F">
        <w:rPr>
          <w:rFonts w:asciiTheme="majorBidi" w:hAnsiTheme="majorBidi" w:cstheme="majorBidi"/>
          <w:sz w:val="24"/>
          <w:szCs w:val="24"/>
          <w:u w:val="single"/>
        </w:rPr>
        <w:lastRenderedPageBreak/>
        <w:t>Statistical Methods</w:t>
      </w:r>
      <w:r>
        <w:rPr>
          <w:rFonts w:asciiTheme="majorBidi" w:hAnsiTheme="majorBidi" w:cstheme="majorBidi"/>
          <w:sz w:val="24"/>
          <w:szCs w:val="24"/>
        </w:rPr>
        <w:t>:</w:t>
      </w:r>
      <w:r w:rsidR="00DE15B6" w:rsidRPr="00DE15B6">
        <w:rPr>
          <w:rFonts w:asciiTheme="majorBidi" w:hAnsiTheme="majorBidi" w:cstheme="majorBidi"/>
          <w:sz w:val="24"/>
          <w:szCs w:val="24"/>
        </w:rPr>
        <w:t xml:space="preserve"> OLS, MLE</w:t>
      </w:r>
      <w:r w:rsidR="00FB5D1F">
        <w:rPr>
          <w:rFonts w:asciiTheme="majorBidi" w:hAnsiTheme="majorBidi" w:cstheme="majorBidi"/>
          <w:sz w:val="24"/>
          <w:szCs w:val="24"/>
        </w:rPr>
        <w:t>.</w:t>
      </w:r>
    </w:p>
    <w:p w14:paraId="68ADEC3A" w14:textId="77777777" w:rsidR="00091C81" w:rsidRDefault="00DE15B6" w:rsidP="00123809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B5D1F">
        <w:rPr>
          <w:rFonts w:asciiTheme="majorBidi" w:hAnsiTheme="majorBidi" w:cstheme="majorBidi"/>
          <w:sz w:val="24"/>
          <w:szCs w:val="24"/>
          <w:u w:val="single"/>
        </w:rPr>
        <w:t>Programs</w:t>
      </w:r>
      <w:r w:rsidRPr="00DE15B6">
        <w:rPr>
          <w:rFonts w:asciiTheme="majorBidi" w:hAnsiTheme="majorBidi" w:cstheme="majorBidi"/>
          <w:sz w:val="24"/>
          <w:szCs w:val="24"/>
        </w:rPr>
        <w:t>: Stata, Excel</w:t>
      </w:r>
      <w:r w:rsidR="00FB5D1F">
        <w:rPr>
          <w:rFonts w:asciiTheme="majorBidi" w:hAnsiTheme="majorBidi" w:cstheme="majorBidi"/>
          <w:sz w:val="24"/>
          <w:szCs w:val="24"/>
        </w:rPr>
        <w:t xml:space="preserve">. </w:t>
      </w:r>
    </w:p>
    <w:p w14:paraId="734C59B7" w14:textId="77777777" w:rsidR="002337BA" w:rsidRDefault="002337BA" w:rsidP="00E2733D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B4CEB">
        <w:rPr>
          <w:rFonts w:asciiTheme="majorBidi" w:hAnsiTheme="majorBidi" w:cstheme="majorBidi"/>
          <w:b/>
          <w:bCs/>
          <w:sz w:val="28"/>
          <w:szCs w:val="28"/>
        </w:rPr>
        <w:t xml:space="preserve">Professional Experience  </w:t>
      </w:r>
    </w:p>
    <w:p w14:paraId="531AA9DB" w14:textId="77777777" w:rsidR="002337BA" w:rsidRDefault="00063B69" w:rsidP="00E2733D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Indiana University-</w:t>
      </w:r>
      <w:r w:rsidR="002337BA" w:rsidRPr="00D14421">
        <w:rPr>
          <w:rFonts w:asciiTheme="majorBidi" w:hAnsiTheme="majorBidi" w:cstheme="majorBidi"/>
          <w:b/>
          <w:bCs/>
          <w:sz w:val="24"/>
          <w:szCs w:val="24"/>
        </w:rPr>
        <w:t>Purdue University, Indianapolis</w:t>
      </w:r>
      <w:r w:rsidR="00510933">
        <w:rPr>
          <w:rFonts w:asciiTheme="majorBidi" w:hAnsiTheme="majorBidi" w:cstheme="majorBidi"/>
          <w:b/>
          <w:bCs/>
          <w:sz w:val="24"/>
          <w:szCs w:val="24"/>
        </w:rPr>
        <w:t xml:space="preserve"> (IUPUI)</w:t>
      </w:r>
      <w:r w:rsidR="002337BA" w:rsidRPr="00D14421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2337BA">
        <w:rPr>
          <w:rFonts w:asciiTheme="majorBidi" w:hAnsiTheme="majorBidi" w:cstheme="majorBidi"/>
          <w:sz w:val="24"/>
          <w:szCs w:val="24"/>
        </w:rPr>
        <w:t>Department of Political Science. Visiting lecturer (</w:t>
      </w:r>
      <w:r w:rsidR="00B024C5">
        <w:rPr>
          <w:rFonts w:asciiTheme="majorBidi" w:hAnsiTheme="majorBidi" w:cstheme="majorBidi"/>
          <w:sz w:val="24"/>
          <w:szCs w:val="24"/>
        </w:rPr>
        <w:t>2013</w:t>
      </w:r>
      <w:r w:rsidR="00510933">
        <w:rPr>
          <w:rFonts w:asciiTheme="majorBidi" w:hAnsiTheme="majorBidi" w:cstheme="majorBidi"/>
          <w:sz w:val="24"/>
          <w:szCs w:val="24"/>
        </w:rPr>
        <w:t>-2014</w:t>
      </w:r>
      <w:r w:rsidR="002337BA">
        <w:rPr>
          <w:rFonts w:asciiTheme="majorBidi" w:hAnsiTheme="majorBidi" w:cstheme="majorBidi"/>
          <w:sz w:val="24"/>
          <w:szCs w:val="24"/>
        </w:rPr>
        <w:t>)</w:t>
      </w:r>
      <w:r w:rsidR="00510933">
        <w:rPr>
          <w:rFonts w:asciiTheme="majorBidi" w:hAnsiTheme="majorBidi" w:cstheme="majorBidi"/>
          <w:sz w:val="24"/>
          <w:szCs w:val="24"/>
        </w:rPr>
        <w:t>.</w:t>
      </w:r>
    </w:p>
    <w:p w14:paraId="40F31172" w14:textId="77777777" w:rsidR="002337BA" w:rsidRDefault="002337BA" w:rsidP="00E2733D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4CEB">
        <w:rPr>
          <w:rFonts w:asciiTheme="majorBidi" w:hAnsiTheme="majorBidi" w:cstheme="majorBidi"/>
          <w:b/>
          <w:bCs/>
          <w:sz w:val="24"/>
          <w:szCs w:val="24"/>
        </w:rPr>
        <w:t>The American Political Science Association</w:t>
      </w:r>
      <w:r w:rsidR="00510933">
        <w:rPr>
          <w:rFonts w:asciiTheme="majorBidi" w:hAnsiTheme="majorBidi" w:cstheme="majorBidi"/>
          <w:b/>
          <w:bCs/>
          <w:sz w:val="24"/>
          <w:szCs w:val="24"/>
        </w:rPr>
        <w:t xml:space="preserve"> (APSA)</w:t>
      </w:r>
      <w:r>
        <w:rPr>
          <w:rFonts w:asciiTheme="majorBidi" w:hAnsiTheme="majorBidi" w:cstheme="majorBidi"/>
          <w:sz w:val="24"/>
          <w:szCs w:val="24"/>
        </w:rPr>
        <w:t>.</w:t>
      </w:r>
      <w:r w:rsidR="00063DC6">
        <w:rPr>
          <w:rFonts w:asciiTheme="majorBidi" w:hAnsiTheme="majorBidi" w:cstheme="majorBidi"/>
          <w:sz w:val="24"/>
          <w:szCs w:val="24"/>
        </w:rPr>
        <w:t xml:space="preserve"> </w:t>
      </w:r>
      <w:r w:rsidRPr="00CB4CEB">
        <w:rPr>
          <w:rFonts w:asciiTheme="majorBidi" w:hAnsiTheme="majorBidi" w:cstheme="majorBidi"/>
          <w:sz w:val="24"/>
          <w:szCs w:val="24"/>
        </w:rPr>
        <w:t>Editor</w:t>
      </w:r>
      <w:r w:rsidR="00063DC6">
        <w:rPr>
          <w:rFonts w:asciiTheme="majorBidi" w:hAnsiTheme="majorBidi" w:cstheme="majorBidi"/>
          <w:sz w:val="24"/>
          <w:szCs w:val="24"/>
        </w:rPr>
        <w:t>ial Assistant</w:t>
      </w:r>
      <w:r w:rsidRPr="00CB4CEB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Perspectives on </w:t>
      </w:r>
      <w:r w:rsidRPr="000C6D40">
        <w:rPr>
          <w:rFonts w:asciiTheme="majorBidi" w:hAnsiTheme="majorBidi" w:cstheme="majorBidi"/>
          <w:i/>
          <w:iCs/>
          <w:sz w:val="24"/>
          <w:szCs w:val="24"/>
        </w:rPr>
        <w:t>Politics</w:t>
      </w:r>
      <w:r w:rsidR="00510933">
        <w:rPr>
          <w:rFonts w:asciiTheme="majorBidi" w:hAnsiTheme="majorBidi" w:cstheme="majorBidi"/>
          <w:sz w:val="24"/>
          <w:szCs w:val="24"/>
        </w:rPr>
        <w:t xml:space="preserve"> (2010 – 2013</w:t>
      </w:r>
      <w:r w:rsidRPr="00CB4CEB">
        <w:rPr>
          <w:rFonts w:asciiTheme="majorBidi" w:hAnsiTheme="majorBidi" w:cstheme="majorBidi"/>
          <w:sz w:val="24"/>
          <w:szCs w:val="24"/>
        </w:rPr>
        <w:t>)</w:t>
      </w:r>
      <w:r w:rsidR="00510933">
        <w:rPr>
          <w:rFonts w:asciiTheme="majorBidi" w:hAnsiTheme="majorBidi" w:cstheme="majorBidi"/>
          <w:sz w:val="24"/>
          <w:szCs w:val="24"/>
        </w:rPr>
        <w:t>.</w:t>
      </w:r>
    </w:p>
    <w:p w14:paraId="47F128EA" w14:textId="77777777" w:rsidR="002337BA" w:rsidRDefault="002337BA" w:rsidP="00FD02C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14421">
        <w:rPr>
          <w:rFonts w:asciiTheme="majorBidi" w:hAnsiTheme="majorBidi" w:cstheme="majorBidi"/>
          <w:b/>
          <w:bCs/>
          <w:sz w:val="24"/>
          <w:szCs w:val="24"/>
        </w:rPr>
        <w:t>Indiana University, Bloomington</w:t>
      </w:r>
      <w:r>
        <w:rPr>
          <w:rFonts w:asciiTheme="majorBidi" w:hAnsiTheme="majorBidi" w:cstheme="majorBidi"/>
          <w:sz w:val="24"/>
          <w:szCs w:val="24"/>
        </w:rPr>
        <w:t>. Department of Political Science, Associate Instructor (2008 – 2010)</w:t>
      </w:r>
      <w:r w:rsidR="00510933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09BB856F" w14:textId="77777777" w:rsidR="00FE461B" w:rsidRDefault="00510933" w:rsidP="0051093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Agence France Presse (AFP). </w:t>
      </w:r>
      <w:r w:rsidRPr="00E5497A">
        <w:rPr>
          <w:rFonts w:asciiTheme="majorBidi" w:hAnsiTheme="majorBidi" w:cstheme="majorBidi"/>
          <w:sz w:val="24"/>
          <w:szCs w:val="24"/>
        </w:rPr>
        <w:t>Field Reporter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2006 – 2008</w:t>
      </w:r>
      <w:r w:rsidR="00FE461B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.</w:t>
      </w:r>
      <w:r w:rsidR="00FE461B">
        <w:rPr>
          <w:rFonts w:asciiTheme="majorBidi" w:hAnsiTheme="majorBidi" w:cstheme="majorBidi"/>
          <w:sz w:val="24"/>
          <w:szCs w:val="24"/>
        </w:rPr>
        <w:t xml:space="preserve"> </w:t>
      </w:r>
    </w:p>
    <w:p w14:paraId="79FAA06E" w14:textId="77777777" w:rsidR="00510933" w:rsidRDefault="00510933" w:rsidP="0051093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EE98324" w14:textId="77777777" w:rsidR="002337BA" w:rsidRDefault="002337BA" w:rsidP="00E2733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4CEB">
        <w:rPr>
          <w:rFonts w:asciiTheme="majorBidi" w:hAnsiTheme="majorBidi" w:cstheme="majorBidi"/>
          <w:b/>
          <w:bCs/>
          <w:sz w:val="24"/>
          <w:szCs w:val="24"/>
        </w:rPr>
        <w:t>Lebanese Broadcasting Corporation (LBC)</w:t>
      </w:r>
      <w:r w:rsidR="00430744">
        <w:rPr>
          <w:rFonts w:asciiTheme="majorBidi" w:hAnsiTheme="majorBidi" w:cstheme="majorBidi"/>
          <w:sz w:val="24"/>
          <w:szCs w:val="24"/>
        </w:rPr>
        <w:t>.</w:t>
      </w:r>
      <w:r w:rsidRPr="00CB4CEB">
        <w:rPr>
          <w:rFonts w:asciiTheme="majorBidi" w:hAnsiTheme="majorBidi" w:cstheme="majorBidi"/>
          <w:sz w:val="24"/>
          <w:szCs w:val="24"/>
        </w:rPr>
        <w:t xml:space="preserve"> Field Reporter</w:t>
      </w:r>
      <w:r w:rsidR="00B647AD">
        <w:rPr>
          <w:rFonts w:asciiTheme="majorBidi" w:hAnsiTheme="majorBidi" w:cstheme="majorBidi"/>
          <w:sz w:val="24"/>
          <w:szCs w:val="24"/>
        </w:rPr>
        <w:t xml:space="preserve"> (2002</w:t>
      </w:r>
      <w:r>
        <w:rPr>
          <w:rFonts w:asciiTheme="majorBidi" w:hAnsiTheme="majorBidi" w:cstheme="majorBidi"/>
          <w:sz w:val="24"/>
          <w:szCs w:val="24"/>
        </w:rPr>
        <w:t xml:space="preserve"> – </w:t>
      </w:r>
      <w:r w:rsidRPr="00CB4CEB">
        <w:rPr>
          <w:rFonts w:asciiTheme="majorBidi" w:hAnsiTheme="majorBidi" w:cstheme="majorBidi"/>
          <w:sz w:val="24"/>
          <w:szCs w:val="24"/>
        </w:rPr>
        <w:t>2006</w:t>
      </w:r>
      <w:r>
        <w:rPr>
          <w:rFonts w:asciiTheme="majorBidi" w:hAnsiTheme="majorBidi" w:cstheme="majorBidi"/>
          <w:sz w:val="24"/>
          <w:szCs w:val="24"/>
        </w:rPr>
        <w:t>)</w:t>
      </w:r>
      <w:r w:rsidR="00510933">
        <w:rPr>
          <w:rFonts w:asciiTheme="majorBidi" w:hAnsiTheme="majorBidi" w:cstheme="majorBidi"/>
          <w:sz w:val="24"/>
          <w:szCs w:val="24"/>
        </w:rPr>
        <w:t>.</w:t>
      </w:r>
    </w:p>
    <w:p w14:paraId="7F58B432" w14:textId="77777777" w:rsidR="00123809" w:rsidRDefault="00123809" w:rsidP="00E2733D">
      <w:pPr>
        <w:pStyle w:val="body-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905E43E" w14:textId="77777777" w:rsidR="002337BA" w:rsidRDefault="002337BA" w:rsidP="00E2733D">
      <w:pPr>
        <w:pStyle w:val="body-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B4CEB">
        <w:rPr>
          <w:rFonts w:asciiTheme="majorBidi" w:hAnsiTheme="majorBidi" w:cstheme="majorBidi"/>
          <w:b/>
          <w:bCs/>
          <w:sz w:val="28"/>
          <w:szCs w:val="28"/>
        </w:rPr>
        <w:t>Selected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B4CEB">
        <w:rPr>
          <w:rFonts w:asciiTheme="majorBidi" w:hAnsiTheme="majorBidi" w:cstheme="majorBidi"/>
          <w:b/>
          <w:bCs/>
          <w:sz w:val="28"/>
          <w:szCs w:val="28"/>
        </w:rPr>
        <w:t xml:space="preserve">Conference Papers    </w:t>
      </w:r>
    </w:p>
    <w:p w14:paraId="4211DE96" w14:textId="77777777" w:rsidR="00BA4054" w:rsidRDefault="00BA4054" w:rsidP="00E2733D">
      <w:pPr>
        <w:pStyle w:val="body-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429505F2" w14:textId="77777777" w:rsidR="00432840" w:rsidRDefault="00432840" w:rsidP="002C2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“Rethinking Syria’s Civil-Military Relations, 1946-1963”. The Annual Meeting of the Middle East Studies Association. Washington, DC. October 2020. </w:t>
      </w:r>
    </w:p>
    <w:p w14:paraId="6A11EC81" w14:textId="77777777" w:rsidR="00432840" w:rsidRDefault="00432840" w:rsidP="002C2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AF7AA" w14:textId="77777777" w:rsidR="007E0707" w:rsidRDefault="007E0707" w:rsidP="002C2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“Arab Authoritarianism from a Comparative Perspective”. Invited talk at Oxford University</w:t>
      </w:r>
      <w:r w:rsidR="002C2B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B4A">
        <w:rPr>
          <w:rFonts w:ascii="Times New Roman" w:hAnsi="Times New Roman" w:cs="Times New Roman"/>
          <w:sz w:val="24"/>
          <w:szCs w:val="24"/>
        </w:rPr>
        <w:t>June 5</w:t>
      </w:r>
      <w:r>
        <w:rPr>
          <w:rFonts w:ascii="Times New Roman" w:hAnsi="Times New Roman" w:cs="Times New Roman"/>
          <w:sz w:val="24"/>
          <w:szCs w:val="24"/>
        </w:rPr>
        <w:t xml:space="preserve">, 2018. </w:t>
      </w:r>
    </w:p>
    <w:p w14:paraId="55EC16B0" w14:textId="77777777" w:rsidR="007E0707" w:rsidRDefault="007E0707" w:rsidP="00DD6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F4749" w14:textId="77777777" w:rsidR="007E10E0" w:rsidRDefault="007E10E0" w:rsidP="00DD6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“Armed Forces and Nonviolent Uprisings in the Arab Spring”. Invited Talk at Texas University at Austin. February 6, 2017. </w:t>
      </w:r>
    </w:p>
    <w:p w14:paraId="79CEA431" w14:textId="77777777" w:rsidR="007E10E0" w:rsidRDefault="007E10E0" w:rsidP="00DD6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DE27E" w14:textId="77777777" w:rsidR="00D604A1" w:rsidRDefault="00084F1F" w:rsidP="00DD6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“Military Politic</w:t>
      </w:r>
      <w:r w:rsidR="003640F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the Arab Spring and Beyond</w:t>
      </w:r>
      <w:r w:rsidR="00D604A1">
        <w:rPr>
          <w:rFonts w:ascii="Times New Roman" w:hAnsi="Times New Roman" w:cs="Times New Roman"/>
          <w:sz w:val="24"/>
          <w:szCs w:val="24"/>
        </w:rPr>
        <w:t xml:space="preserve">”. Invited Talk at Harvard University. April 29, 2015. </w:t>
      </w:r>
    </w:p>
    <w:p w14:paraId="0366A477" w14:textId="77777777" w:rsidR="00084F1F" w:rsidRDefault="00084F1F" w:rsidP="00DD6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00E8C" w14:textId="77777777" w:rsidR="0083268E" w:rsidRDefault="00430744" w:rsidP="00DD6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8F2EF0">
        <w:rPr>
          <w:rFonts w:ascii="Times New Roman" w:hAnsi="Times New Roman" w:cs="Times New Roman"/>
          <w:sz w:val="24"/>
          <w:szCs w:val="24"/>
        </w:rPr>
        <w:t>Why Islamists were overthrown</w:t>
      </w:r>
      <w:r w:rsidR="00D604A1">
        <w:rPr>
          <w:rFonts w:ascii="Times New Roman" w:hAnsi="Times New Roman" w:cs="Times New Roman"/>
          <w:sz w:val="24"/>
          <w:szCs w:val="24"/>
        </w:rPr>
        <w:t xml:space="preserve"> in Egypt but not in Tunisia?”.</w:t>
      </w:r>
      <w:r w:rsidR="00084F1F">
        <w:rPr>
          <w:rFonts w:ascii="Times New Roman" w:hAnsi="Times New Roman" w:cs="Times New Roman"/>
          <w:sz w:val="24"/>
          <w:szCs w:val="24"/>
        </w:rPr>
        <w:t xml:space="preserve"> </w:t>
      </w:r>
      <w:r w:rsidR="00D604A1">
        <w:rPr>
          <w:rFonts w:ascii="Times New Roman" w:hAnsi="Times New Roman" w:cs="Times New Roman"/>
          <w:sz w:val="24"/>
          <w:szCs w:val="24"/>
        </w:rPr>
        <w:t xml:space="preserve"> </w:t>
      </w:r>
      <w:r w:rsidR="008F2EF0">
        <w:rPr>
          <w:rFonts w:ascii="Times New Roman" w:hAnsi="Times New Roman" w:cs="Times New Roman"/>
          <w:sz w:val="24"/>
          <w:szCs w:val="24"/>
        </w:rPr>
        <w:t>Columbia University c</w:t>
      </w:r>
      <w:r w:rsidR="005810F8">
        <w:rPr>
          <w:rFonts w:ascii="Times New Roman" w:hAnsi="Times New Roman" w:cs="Times New Roman"/>
          <w:sz w:val="24"/>
          <w:szCs w:val="24"/>
        </w:rPr>
        <w:t>onference</w:t>
      </w:r>
      <w:r w:rsidR="008F2EF0">
        <w:rPr>
          <w:rFonts w:ascii="Times New Roman" w:hAnsi="Times New Roman" w:cs="Times New Roman"/>
          <w:sz w:val="24"/>
          <w:szCs w:val="24"/>
        </w:rPr>
        <w:t>: Tunisia in comparative perspective with reflection on Indonesia, India and Egypt, March 27-30,</w:t>
      </w:r>
      <w:r w:rsidR="00D604A1">
        <w:rPr>
          <w:rFonts w:ascii="Times New Roman" w:hAnsi="Times New Roman" w:cs="Times New Roman"/>
          <w:sz w:val="24"/>
          <w:szCs w:val="24"/>
        </w:rPr>
        <w:t xml:space="preserve"> 2015</w:t>
      </w:r>
      <w:r w:rsidR="008F2EF0">
        <w:rPr>
          <w:rFonts w:ascii="Times New Roman" w:hAnsi="Times New Roman" w:cs="Times New Roman"/>
          <w:sz w:val="24"/>
          <w:szCs w:val="24"/>
        </w:rPr>
        <w:t>.</w:t>
      </w:r>
    </w:p>
    <w:p w14:paraId="49FAD5DE" w14:textId="77777777" w:rsidR="0083268E" w:rsidRDefault="0083268E" w:rsidP="00E27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B8AA7" w14:textId="77777777" w:rsidR="00211614" w:rsidRPr="00211614" w:rsidRDefault="00211614" w:rsidP="00E27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211614">
        <w:rPr>
          <w:rFonts w:ascii="Times New Roman" w:hAnsi="Times New Roman" w:cs="Times New Roman"/>
          <w:sz w:val="24"/>
          <w:szCs w:val="24"/>
        </w:rPr>
        <w:t xml:space="preserve">Generals and Autocrats: How </w:t>
      </w:r>
      <w:r w:rsidR="00DF7A38">
        <w:rPr>
          <w:rFonts w:ascii="Times New Roman" w:hAnsi="Times New Roman" w:cs="Times New Roman"/>
          <w:sz w:val="24"/>
          <w:szCs w:val="24"/>
        </w:rPr>
        <w:t xml:space="preserve">Coup-Proofing Predetermined </w:t>
      </w:r>
      <w:r w:rsidRPr="00211614">
        <w:rPr>
          <w:rFonts w:ascii="Times New Roman" w:hAnsi="Times New Roman" w:cs="Times New Roman"/>
          <w:sz w:val="24"/>
          <w:szCs w:val="24"/>
        </w:rPr>
        <w:t>Military Elite's Behavior in the Arab Spring</w:t>
      </w:r>
      <w:r w:rsidR="0083268E">
        <w:rPr>
          <w:rFonts w:ascii="Times New Roman" w:hAnsi="Times New Roman" w:cs="Times New Roman"/>
          <w:sz w:val="24"/>
          <w:szCs w:val="24"/>
        </w:rPr>
        <w:t>’. The Annual Meeting of the American Political Science Association. Washington DC. August 28, 2014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32FCD1" w14:textId="77777777" w:rsidR="00211614" w:rsidRDefault="00211614" w:rsidP="00E2733D">
      <w:pPr>
        <w:pStyle w:val="body-paragraph"/>
        <w:jc w:val="both"/>
        <w:rPr>
          <w:rFonts w:asciiTheme="majorBidi" w:hAnsiTheme="majorBidi" w:cstheme="majorBidi"/>
          <w:color w:val="000000"/>
        </w:rPr>
      </w:pPr>
    </w:p>
    <w:p w14:paraId="101990BB" w14:textId="77777777" w:rsidR="002337BA" w:rsidRPr="00257284" w:rsidRDefault="002337BA" w:rsidP="00E2733D">
      <w:pPr>
        <w:pStyle w:val="body-paragraph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</w:rPr>
        <w:t>“Civil-Military Relations a</w:t>
      </w:r>
      <w:r w:rsidRPr="00257284">
        <w:rPr>
          <w:rFonts w:asciiTheme="majorBidi" w:hAnsiTheme="majorBidi" w:cstheme="majorBidi"/>
          <w:color w:val="000000"/>
        </w:rPr>
        <w:t>nd the Arab Spring: An Institutional Explanation for the Variation in the Armed Forces' Behavior"</w:t>
      </w:r>
      <w:r>
        <w:rPr>
          <w:rFonts w:asciiTheme="majorBidi" w:hAnsiTheme="majorBidi" w:cstheme="majorBidi"/>
          <w:color w:val="000000"/>
        </w:rPr>
        <w:t>. Presented at the Center for the Study of the Middle East – Indiana University. April 25</w:t>
      </w:r>
      <w:r w:rsidR="00211614">
        <w:rPr>
          <w:rFonts w:asciiTheme="majorBidi" w:hAnsiTheme="majorBidi" w:cstheme="majorBidi"/>
          <w:color w:val="000000"/>
        </w:rPr>
        <w:t>,</w:t>
      </w:r>
      <w:r>
        <w:rPr>
          <w:rFonts w:asciiTheme="majorBidi" w:hAnsiTheme="majorBidi" w:cstheme="majorBidi"/>
          <w:color w:val="000000"/>
        </w:rPr>
        <w:t xml:space="preserve"> 2013. </w:t>
      </w:r>
    </w:p>
    <w:p w14:paraId="3FD20F41" w14:textId="77777777" w:rsidR="002337BA" w:rsidRDefault="002337BA" w:rsidP="00E2733D">
      <w:pPr>
        <w:pStyle w:val="body-paragraph"/>
        <w:jc w:val="both"/>
        <w:rPr>
          <w:rFonts w:asciiTheme="majorBidi" w:hAnsiTheme="majorBidi" w:cstheme="majorBidi"/>
          <w:b/>
          <w:bCs/>
        </w:rPr>
      </w:pPr>
    </w:p>
    <w:p w14:paraId="78A008BA" w14:textId="77777777" w:rsidR="002337BA" w:rsidRPr="00CB4CEB" w:rsidRDefault="002337BA" w:rsidP="00E2733D">
      <w:pPr>
        <w:pStyle w:val="body-paragraph"/>
        <w:jc w:val="both"/>
        <w:rPr>
          <w:rFonts w:asciiTheme="majorBidi" w:hAnsiTheme="majorBidi" w:cstheme="majorBidi"/>
          <w:iCs/>
          <w:color w:val="000000"/>
        </w:rPr>
      </w:pPr>
      <w:r>
        <w:rPr>
          <w:rFonts w:asciiTheme="majorBidi" w:hAnsiTheme="majorBidi" w:cstheme="majorBidi"/>
          <w:b/>
          <w:bCs/>
        </w:rPr>
        <w:t>“</w:t>
      </w:r>
      <w:r w:rsidRPr="00CB4CEB">
        <w:rPr>
          <w:rFonts w:asciiTheme="majorBidi" w:hAnsiTheme="majorBidi" w:cstheme="majorBidi"/>
          <w:iCs/>
          <w:color w:val="000000"/>
        </w:rPr>
        <w:t>The extent of military involvement in non-violent, civilian revolts and their aftermath” Presented at Michigan State University. March 28</w:t>
      </w:r>
      <w:r w:rsidR="00211614">
        <w:rPr>
          <w:rFonts w:asciiTheme="majorBidi" w:hAnsiTheme="majorBidi" w:cstheme="majorBidi"/>
          <w:iCs/>
          <w:color w:val="000000"/>
        </w:rPr>
        <w:t>,</w:t>
      </w:r>
      <w:r>
        <w:rPr>
          <w:rFonts w:asciiTheme="majorBidi" w:hAnsiTheme="majorBidi" w:cstheme="majorBidi"/>
          <w:iCs/>
          <w:color w:val="000000"/>
        </w:rPr>
        <w:t xml:space="preserve"> 2012. </w:t>
      </w:r>
      <w:r w:rsidRPr="00CB4CEB">
        <w:rPr>
          <w:rFonts w:asciiTheme="majorBidi" w:hAnsiTheme="majorBidi" w:cstheme="majorBidi"/>
          <w:iCs/>
          <w:color w:val="000000"/>
        </w:rPr>
        <w:t>Co-written with Karen Rasler and William Thomps</w:t>
      </w:r>
      <w:r>
        <w:rPr>
          <w:rFonts w:asciiTheme="majorBidi" w:hAnsiTheme="majorBidi" w:cstheme="majorBidi"/>
          <w:iCs/>
          <w:color w:val="000000"/>
        </w:rPr>
        <w:t xml:space="preserve">on.  </w:t>
      </w:r>
    </w:p>
    <w:p w14:paraId="2E7BB8CA" w14:textId="77777777" w:rsidR="002337BA" w:rsidRPr="00CB4CEB" w:rsidRDefault="002337BA" w:rsidP="00E2733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B4CEB">
        <w:rPr>
          <w:rFonts w:asciiTheme="majorBidi" w:eastAsia="Times New Roman" w:hAnsiTheme="majorBidi" w:cstheme="majorBidi"/>
          <w:iCs/>
          <w:color w:val="000000"/>
          <w:sz w:val="24"/>
          <w:szCs w:val="24"/>
        </w:rPr>
        <w:lastRenderedPageBreak/>
        <w:t xml:space="preserve">                                        </w:t>
      </w:r>
    </w:p>
    <w:p w14:paraId="5B6CE28A" w14:textId="77777777" w:rsidR="002337BA" w:rsidRPr="00CB4CEB" w:rsidRDefault="002337BA" w:rsidP="00E2733D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“</w:t>
      </w:r>
      <w:r w:rsidRPr="00CB4CEB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Newspaper Readership and attitudes toward welfare and immigration in the Tabloids, Murdoch and the formation of stereotypes”.</w:t>
      </w:r>
      <w:r w:rsidRPr="00CB4CEB"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</w:rPr>
        <w:t xml:space="preserve"> </w:t>
      </w:r>
      <w:r w:rsidRPr="00CB4CEB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Presented at the annual meeting of the American Political Science Association (APSA) in Seattle. September 1, 2011. Co-written with Abdulkader Sinno, Antje Schwennicke and Scott Williamson.</w:t>
      </w:r>
    </w:p>
    <w:p w14:paraId="7B3BBB12" w14:textId="77777777" w:rsidR="002337BA" w:rsidRPr="00CB4CEB" w:rsidRDefault="002337BA" w:rsidP="00E2733D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</w:pPr>
    </w:p>
    <w:p w14:paraId="3D8493CE" w14:textId="77777777" w:rsidR="002337BA" w:rsidRPr="00CB4CEB" w:rsidRDefault="002337BA" w:rsidP="00E2733D">
      <w:pPr>
        <w:spacing w:after="0" w:line="240" w:lineRule="auto"/>
        <w:jc w:val="both"/>
        <w:rPr>
          <w:rFonts w:asciiTheme="majorBidi" w:eastAsia="Times New Roman" w:hAnsiTheme="majorBidi" w:cstheme="majorBidi"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“</w:t>
      </w:r>
      <w:r w:rsidRPr="00CB4CEB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Regionalism and Authoritarianism in the Arab World: The Syrian Alawi region</w:t>
      </w:r>
      <w:r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 xml:space="preserve"> as a case study”</w:t>
      </w:r>
      <w:r w:rsidRPr="00CB4CEB">
        <w:rPr>
          <w:rFonts w:asciiTheme="majorBidi" w:eastAsia="Times New Roman" w:hAnsiTheme="majorBidi" w:cstheme="majorBidi"/>
          <w:iCs/>
          <w:color w:val="000000"/>
          <w:sz w:val="24"/>
          <w:szCs w:val="24"/>
        </w:rPr>
        <w:t xml:space="preserve">. Presented at the workshop on Regional Policies and Authoritarian Regimes in the Arab World. </w:t>
      </w:r>
      <w:r w:rsidRPr="00CB4CEB"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</w:rPr>
        <w:t xml:space="preserve"> </w:t>
      </w:r>
      <w:r w:rsidRPr="00CB4CEB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Princeton University</w:t>
      </w:r>
      <w:r w:rsidRPr="00CB4CEB">
        <w:rPr>
          <w:rFonts w:asciiTheme="majorBidi" w:eastAsia="Times New Roman" w:hAnsiTheme="majorBidi" w:cstheme="majorBidi"/>
          <w:iCs/>
          <w:color w:val="000000"/>
          <w:sz w:val="24"/>
          <w:szCs w:val="24"/>
        </w:rPr>
        <w:t>, November 16, 2010</w:t>
      </w:r>
      <w:r>
        <w:rPr>
          <w:rFonts w:asciiTheme="majorBidi" w:eastAsia="Times New Roman" w:hAnsiTheme="majorBidi" w:cstheme="majorBidi"/>
          <w:iCs/>
          <w:color w:val="000000"/>
          <w:sz w:val="24"/>
          <w:szCs w:val="24"/>
        </w:rPr>
        <w:t>.</w:t>
      </w:r>
    </w:p>
    <w:p w14:paraId="22271FD4" w14:textId="77777777" w:rsidR="002337BA" w:rsidRDefault="002337BA" w:rsidP="00E2733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1FCC143" w14:textId="77777777" w:rsidR="002337BA" w:rsidRDefault="002337BA" w:rsidP="00E2733D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“</w:t>
      </w:r>
      <w:r w:rsidRPr="00CB4CEB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 xml:space="preserve">Ethnicity in the Barracks: The Military and Civil War in </w:t>
      </w:r>
      <w:r w:rsidR="00DD344F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 xml:space="preserve">Algeria, Iraq </w:t>
      </w:r>
      <w:r w:rsidRPr="00CB4CEB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 xml:space="preserve">and Lebanon” </w:t>
      </w:r>
      <w:r w:rsidRPr="00CB4CEB">
        <w:rPr>
          <w:rFonts w:asciiTheme="majorBidi" w:eastAsia="Times New Roman" w:hAnsiTheme="majorBidi" w:cstheme="majorBidi"/>
          <w:iCs/>
          <w:color w:val="000000"/>
          <w:sz w:val="24"/>
          <w:szCs w:val="24"/>
        </w:rPr>
        <w:t xml:space="preserve">Presented at the Institute for Qualitative and Multi-Methods Research, </w:t>
      </w:r>
      <w:r w:rsidRPr="00CB4CEB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Syracuse University</w:t>
      </w:r>
      <w:r w:rsidRPr="00CB4CEB">
        <w:rPr>
          <w:rFonts w:asciiTheme="majorBidi" w:eastAsia="Times New Roman" w:hAnsiTheme="majorBidi" w:cstheme="majorBidi"/>
          <w:iCs/>
          <w:color w:val="000000"/>
          <w:sz w:val="24"/>
          <w:szCs w:val="24"/>
        </w:rPr>
        <w:t xml:space="preserve">, June 6, 2010. </w:t>
      </w:r>
    </w:p>
    <w:p w14:paraId="688EF87C" w14:textId="77777777" w:rsidR="002337BA" w:rsidRPr="00365552" w:rsidRDefault="002337BA" w:rsidP="00E2733D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</w:pPr>
      <w:r w:rsidRPr="00CB4CEB">
        <w:rPr>
          <w:rFonts w:asciiTheme="majorBidi" w:hAnsiTheme="majorBidi" w:cstheme="majorBidi"/>
          <w:sz w:val="24"/>
          <w:szCs w:val="24"/>
        </w:rPr>
        <w:t xml:space="preserve">                    </w:t>
      </w:r>
    </w:p>
    <w:p w14:paraId="4FDFA262" w14:textId="77777777" w:rsidR="002337BA" w:rsidRDefault="002337BA" w:rsidP="00E2733D">
      <w:pPr>
        <w:spacing w:after="0" w:line="240" w:lineRule="auto"/>
        <w:jc w:val="both"/>
        <w:rPr>
          <w:rFonts w:asciiTheme="majorBidi" w:eastAsia="Times New Roman" w:hAnsiTheme="majorBidi" w:cstheme="majorBidi"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“</w:t>
      </w:r>
      <w:r w:rsidRPr="00CB4CEB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Demographic Shifts, Power Transition and Repression</w:t>
      </w:r>
      <w:r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 xml:space="preserve">: The Dynamics of </w:t>
      </w:r>
      <w:r w:rsidRPr="00CB4CEB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Violence in Ethnic Hierarchical Societies</w:t>
      </w:r>
      <w:r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”</w:t>
      </w:r>
      <w:r w:rsidRPr="00CB4CEB">
        <w:rPr>
          <w:rFonts w:asciiTheme="majorBidi" w:eastAsia="Times New Roman" w:hAnsiTheme="majorBidi" w:cstheme="majorBidi"/>
          <w:iCs/>
          <w:color w:val="000000"/>
          <w:sz w:val="24"/>
          <w:szCs w:val="24"/>
        </w:rPr>
        <w:t xml:space="preserve"> Presented at the New Horizons in International Security </w:t>
      </w:r>
      <w:r w:rsidRPr="00CB4CEB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Conference</w:t>
      </w:r>
      <w:r w:rsidRPr="00CB4CEB"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</w:rPr>
        <w:t xml:space="preserve"> </w:t>
      </w:r>
      <w:r w:rsidRPr="00CB4CEB">
        <w:rPr>
          <w:rFonts w:asciiTheme="majorBidi" w:eastAsia="Times New Roman" w:hAnsiTheme="majorBidi" w:cstheme="majorBidi"/>
          <w:bCs/>
          <w:iCs/>
          <w:color w:val="000000"/>
          <w:sz w:val="24"/>
          <w:szCs w:val="24"/>
        </w:rPr>
        <w:t>sponsored by the University of Illinois</w:t>
      </w:r>
      <w:r w:rsidRPr="00CB4CEB">
        <w:rPr>
          <w:rFonts w:asciiTheme="majorBidi" w:eastAsia="Times New Roman" w:hAnsiTheme="majorBidi" w:cstheme="majorBidi"/>
          <w:b/>
          <w:bCs/>
          <w:iCs/>
          <w:color w:val="000000"/>
          <w:sz w:val="24"/>
          <w:szCs w:val="24"/>
        </w:rPr>
        <w:t>-</w:t>
      </w:r>
      <w:r w:rsidRPr="00CB4CEB">
        <w:rPr>
          <w:rFonts w:asciiTheme="majorBidi" w:eastAsia="Times New Roman" w:hAnsiTheme="majorBidi" w:cstheme="majorBidi"/>
          <w:iCs/>
          <w:color w:val="000000"/>
          <w:sz w:val="24"/>
          <w:szCs w:val="24"/>
        </w:rPr>
        <w:t xml:space="preserve">Urbana, Champaign, April 10, 2010. </w:t>
      </w:r>
    </w:p>
    <w:p w14:paraId="516574AC" w14:textId="77777777" w:rsidR="00660E9A" w:rsidRDefault="00660E9A" w:rsidP="00C24E06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iCs/>
          <w:color w:val="000000"/>
          <w:sz w:val="28"/>
          <w:szCs w:val="28"/>
        </w:rPr>
      </w:pPr>
    </w:p>
    <w:p w14:paraId="3C39D9FA" w14:textId="77777777" w:rsidR="00C24E06" w:rsidRPr="00D256E5" w:rsidRDefault="00C24E06" w:rsidP="00C24E06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iCs/>
          <w:color w:val="000000"/>
          <w:sz w:val="28"/>
          <w:szCs w:val="28"/>
        </w:rPr>
      </w:pPr>
      <w:r w:rsidRPr="00D256E5">
        <w:rPr>
          <w:rFonts w:asciiTheme="majorBidi" w:eastAsia="Times New Roman" w:hAnsiTheme="majorBidi" w:cstheme="majorBidi"/>
          <w:b/>
          <w:bCs/>
          <w:iCs/>
          <w:color w:val="000000"/>
          <w:sz w:val="28"/>
          <w:szCs w:val="28"/>
        </w:rPr>
        <w:t xml:space="preserve">Workshops </w:t>
      </w:r>
    </w:p>
    <w:p w14:paraId="126C3074" w14:textId="77777777" w:rsidR="00C24E06" w:rsidRDefault="00C24E06" w:rsidP="00C24E06">
      <w:pPr>
        <w:spacing w:after="0" w:line="240" w:lineRule="auto"/>
        <w:jc w:val="both"/>
        <w:rPr>
          <w:rFonts w:asciiTheme="majorBidi" w:eastAsia="Times New Roman" w:hAnsiTheme="majorBidi" w:cstheme="majorBidi"/>
          <w:iCs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iCs/>
          <w:color w:val="000000"/>
          <w:sz w:val="24"/>
          <w:szCs w:val="24"/>
        </w:rPr>
        <w:t xml:space="preserve"> </w:t>
      </w:r>
    </w:p>
    <w:p w14:paraId="5B8B8371" w14:textId="77777777" w:rsidR="00510933" w:rsidRDefault="00510933" w:rsidP="005109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July 15 – 18, 2019, Workshop on Studying Arab Armed Forces. Carnegie Middle Eat Center. Beirut, Lebanon. </w:t>
      </w:r>
    </w:p>
    <w:p w14:paraId="123E73D3" w14:textId="77777777" w:rsidR="00510933" w:rsidRDefault="00510933" w:rsidP="00C24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EE1D1A" w14:textId="77777777" w:rsidR="00695B55" w:rsidRDefault="00695B55" w:rsidP="00C24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Novem</w:t>
      </w:r>
      <w:r w:rsidR="00F35C02">
        <w:rPr>
          <w:rFonts w:ascii="Times New Roman" w:eastAsia="Times New Roman" w:hAnsi="Times New Roman" w:cs="Times New Roman"/>
          <w:color w:val="000000"/>
          <w:sz w:val="24"/>
          <w:szCs w:val="24"/>
        </w:rPr>
        <w:t>ber 20 – 27, 2014, Workshop on Undergraduate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eaching</w:t>
      </w:r>
      <w:r w:rsidR="00F35C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Methods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Carleton College, Minnesota. </w:t>
      </w:r>
    </w:p>
    <w:p w14:paraId="49DF31CE" w14:textId="77777777" w:rsidR="00695B55" w:rsidRDefault="00695B55" w:rsidP="00C24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8690FE" w14:textId="77777777" w:rsidR="00C24E06" w:rsidRDefault="00C24E06" w:rsidP="00C24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December 15 - 16 2013, Workshop on Studying Arab Armed Forces. Carnegie Middle Eat Center. Beirut, Lebanon. </w:t>
      </w:r>
    </w:p>
    <w:p w14:paraId="4F752774" w14:textId="77777777" w:rsidR="00C24E06" w:rsidRDefault="00C24E06" w:rsidP="00C24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777C68" w14:textId="77777777" w:rsidR="00C24E06" w:rsidRDefault="00C24E06" w:rsidP="00C24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June 15 - July 15 2006, Agence France Presse (AFP) workshop in News Agency journalism. Nicosia, Cyprus. </w:t>
      </w:r>
    </w:p>
    <w:p w14:paraId="6EEC97DE" w14:textId="77777777" w:rsidR="00C24E06" w:rsidRDefault="00C24E06" w:rsidP="00C24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8B03AE" w14:textId="77777777" w:rsidR="00C24E06" w:rsidRDefault="00C24E06" w:rsidP="00C24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07">
        <w:rPr>
          <w:rFonts w:ascii="Times New Roman" w:eastAsia="Times New Roman" w:hAnsi="Times New Roman" w:cs="Times New Roman"/>
          <w:color w:val="000000"/>
          <w:sz w:val="24"/>
          <w:szCs w:val="24"/>
        </w:rPr>
        <w:t>September 10 - 20 2005, Reuters TV news workshop in Investigative Journalism, Beirut, Lebanon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18F092" w14:textId="77777777" w:rsidR="004073BE" w:rsidRDefault="004073BE" w:rsidP="00C24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D1DA04" w14:textId="77777777" w:rsidR="009F3FE0" w:rsidRDefault="009F3FE0" w:rsidP="009F3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F3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Professional References </w:t>
      </w:r>
    </w:p>
    <w:p w14:paraId="31A5C882" w14:textId="77777777" w:rsidR="009F3FE0" w:rsidRPr="009F3FE0" w:rsidRDefault="009F3FE0" w:rsidP="009F3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00A0336" w14:textId="77777777" w:rsidR="009F3FE0" w:rsidRDefault="009F3FE0" w:rsidP="00C24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FE0">
        <w:rPr>
          <w:rFonts w:ascii="Times New Roman" w:eastAsia="Times New Roman" w:hAnsi="Times New Roman" w:cs="Times New Roman"/>
          <w:color w:val="000000"/>
          <w:sz w:val="24"/>
          <w:szCs w:val="24"/>
        </w:rPr>
        <w:t>Willliam R.Thompson,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Distinguished Professor and Donald A.Rogers Professor of Political Science </w:t>
      </w:r>
      <w:r w:rsidR="00A169F7">
        <w:rPr>
          <w:rFonts w:ascii="Times New Roman" w:eastAsia="Times New Roman" w:hAnsi="Times New Roman" w:cs="Times New Roman"/>
          <w:color w:val="000000"/>
          <w:sz w:val="24"/>
          <w:szCs w:val="24"/>
        </w:rPr>
        <w:t>Emeritus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Indiana University. Email: wthompso@Indiana.edu</w:t>
      </w:r>
    </w:p>
    <w:p w14:paraId="5B29FC3E" w14:textId="77777777" w:rsidR="009F3FE0" w:rsidRDefault="009F3FE0" w:rsidP="00C24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BEB741" w14:textId="77777777" w:rsidR="009F3FE0" w:rsidRDefault="009F3FE0" w:rsidP="00C24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Devashree Gupta, Professor of Political Science, Carleton College, Minnesota. Email: dgupta@carleton.edu </w:t>
      </w:r>
    </w:p>
    <w:p w14:paraId="5389258F" w14:textId="77777777" w:rsidR="00A169F7" w:rsidRDefault="00A169F7" w:rsidP="00C24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72BCFC" w14:textId="77777777" w:rsidR="00A169F7" w:rsidRPr="009F3FE0" w:rsidRDefault="00A169F7" w:rsidP="00C24E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Yazid Sayigh. Senior Associate at the Carnegie Middle East Center in Beirut. Email: YSayigh@carnegie-mec.org 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21"/>
      </w:tblGrid>
      <w:tr w:rsidR="008E5130" w:rsidRPr="009F3FE0" w14:paraId="5971EF5A" w14:textId="77777777" w:rsidTr="00AD0096">
        <w:trPr>
          <w:trHeight w:val="9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C8E7CF" w14:textId="77777777" w:rsidR="008E5130" w:rsidRPr="009F3FE0" w:rsidRDefault="008E5130" w:rsidP="00AD0096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AD0096" w:rsidRPr="009F3FE0" w14:paraId="52366CAA" w14:textId="77777777" w:rsidTr="00AD0096">
        <w:trPr>
          <w:trHeight w:val="9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F832FB" w14:textId="77777777" w:rsidR="00AD0096" w:rsidRPr="00AD0096" w:rsidRDefault="00AD0096" w:rsidP="00AD0096">
            <w:pPr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D0096">
              <w:rPr>
                <w:rFonts w:ascii="Times New Roman" w:eastAsiaTheme="minorEastAsia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Miscellaneous</w:t>
            </w:r>
          </w:p>
          <w:p w14:paraId="06C86E26" w14:textId="77777777" w:rsidR="00AD0096" w:rsidRPr="009F3FE0" w:rsidRDefault="00AD0096" w:rsidP="00AD0096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</w:rPr>
              <w:t xml:space="preserve">Dual nationality (Lebanese-American) </w:t>
            </w:r>
          </w:p>
        </w:tc>
      </w:tr>
      <w:tr w:rsidR="00AD0096" w:rsidRPr="009F3FE0" w14:paraId="79E07352" w14:textId="77777777" w:rsidTr="00AD0096">
        <w:trPr>
          <w:trHeight w:val="93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F3A3D2" w14:textId="77777777" w:rsidR="00AD0096" w:rsidRPr="009F3FE0" w:rsidRDefault="00AD0096" w:rsidP="00AD0096">
            <w:pPr>
              <w:rPr>
                <w:rFonts w:ascii="Times New Roman" w:eastAsiaTheme="minorEastAsia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14:paraId="32B50E4C" w14:textId="77777777" w:rsidR="00DC6FAE" w:rsidRPr="002337BA" w:rsidRDefault="00AD0096" w:rsidP="00E2733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textWrapping" w:clear="all"/>
      </w:r>
    </w:p>
    <w:sectPr w:rsidR="00DC6FAE" w:rsidRPr="002337BA" w:rsidSect="0041598B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0F758" w14:textId="77777777" w:rsidR="0041598B" w:rsidRDefault="0041598B" w:rsidP="00DF7A38">
      <w:pPr>
        <w:spacing w:after="0" w:line="240" w:lineRule="auto"/>
      </w:pPr>
      <w:r>
        <w:separator/>
      </w:r>
    </w:p>
  </w:endnote>
  <w:endnote w:type="continuationSeparator" w:id="0">
    <w:p w14:paraId="0FAD2D04" w14:textId="77777777" w:rsidR="0041598B" w:rsidRDefault="0041598B" w:rsidP="00DF7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7456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B7BFBD" w14:textId="77777777" w:rsidR="00DF7A38" w:rsidRDefault="00DF7A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3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04392F3" w14:textId="77777777" w:rsidR="00DF7A38" w:rsidRDefault="00DF7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0D702" w14:textId="77777777" w:rsidR="0041598B" w:rsidRDefault="0041598B" w:rsidP="00DF7A38">
      <w:pPr>
        <w:spacing w:after="0" w:line="240" w:lineRule="auto"/>
      </w:pPr>
      <w:r>
        <w:separator/>
      </w:r>
    </w:p>
  </w:footnote>
  <w:footnote w:type="continuationSeparator" w:id="0">
    <w:p w14:paraId="77F438FA" w14:textId="77777777" w:rsidR="0041598B" w:rsidRDefault="0041598B" w:rsidP="00DF7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 w15:restartNumberingAfterBreak="0">
    <w:nsid w:val="0BE746E6"/>
    <w:multiLevelType w:val="multilevel"/>
    <w:tmpl w:val="3F1A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C7B7F"/>
    <w:multiLevelType w:val="hybridMultilevel"/>
    <w:tmpl w:val="977E65BE"/>
    <w:lvl w:ilvl="0" w:tplc="2EC0EC3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C612E"/>
    <w:multiLevelType w:val="multilevel"/>
    <w:tmpl w:val="BBEA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8556786">
    <w:abstractNumId w:val="0"/>
  </w:num>
  <w:num w:numId="2" w16cid:durableId="1990205156">
    <w:abstractNumId w:val="1"/>
  </w:num>
  <w:num w:numId="3" w16cid:durableId="1960837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7BA"/>
    <w:rsid w:val="0000636E"/>
    <w:rsid w:val="000116CF"/>
    <w:rsid w:val="000119B8"/>
    <w:rsid w:val="00012EF4"/>
    <w:rsid w:val="00013989"/>
    <w:rsid w:val="0002339C"/>
    <w:rsid w:val="000248F9"/>
    <w:rsid w:val="00024CE4"/>
    <w:rsid w:val="00041DDC"/>
    <w:rsid w:val="0004469B"/>
    <w:rsid w:val="000473A9"/>
    <w:rsid w:val="000503DE"/>
    <w:rsid w:val="00054DDD"/>
    <w:rsid w:val="0006359A"/>
    <w:rsid w:val="00063B69"/>
    <w:rsid w:val="00063DC6"/>
    <w:rsid w:val="000646B6"/>
    <w:rsid w:val="000662A7"/>
    <w:rsid w:val="00067EF0"/>
    <w:rsid w:val="000800E6"/>
    <w:rsid w:val="000808F8"/>
    <w:rsid w:val="000818B6"/>
    <w:rsid w:val="00082F8F"/>
    <w:rsid w:val="00084D7B"/>
    <w:rsid w:val="00084F1F"/>
    <w:rsid w:val="0008505F"/>
    <w:rsid w:val="00091C81"/>
    <w:rsid w:val="00094783"/>
    <w:rsid w:val="000A2398"/>
    <w:rsid w:val="000A2DE2"/>
    <w:rsid w:val="000A6845"/>
    <w:rsid w:val="000A6FAF"/>
    <w:rsid w:val="000B2841"/>
    <w:rsid w:val="000B2A20"/>
    <w:rsid w:val="000B363F"/>
    <w:rsid w:val="000B3BDE"/>
    <w:rsid w:val="000C0447"/>
    <w:rsid w:val="000C2A1A"/>
    <w:rsid w:val="000D1561"/>
    <w:rsid w:val="000D590F"/>
    <w:rsid w:val="000D5AD9"/>
    <w:rsid w:val="000D7CE3"/>
    <w:rsid w:val="000E34E3"/>
    <w:rsid w:val="000E471C"/>
    <w:rsid w:val="000F1407"/>
    <w:rsid w:val="000F15E6"/>
    <w:rsid w:val="001008F0"/>
    <w:rsid w:val="00113F22"/>
    <w:rsid w:val="0011461D"/>
    <w:rsid w:val="0011493C"/>
    <w:rsid w:val="00114DB9"/>
    <w:rsid w:val="00117463"/>
    <w:rsid w:val="00117CFC"/>
    <w:rsid w:val="00120818"/>
    <w:rsid w:val="00123809"/>
    <w:rsid w:val="00124E76"/>
    <w:rsid w:val="001369FA"/>
    <w:rsid w:val="00140EBF"/>
    <w:rsid w:val="00150C0F"/>
    <w:rsid w:val="00155FB6"/>
    <w:rsid w:val="00156F9A"/>
    <w:rsid w:val="00157697"/>
    <w:rsid w:val="00160291"/>
    <w:rsid w:val="001713C2"/>
    <w:rsid w:val="00173283"/>
    <w:rsid w:val="001749CA"/>
    <w:rsid w:val="00175E8E"/>
    <w:rsid w:val="00177F8B"/>
    <w:rsid w:val="001826A6"/>
    <w:rsid w:val="0018533B"/>
    <w:rsid w:val="00185721"/>
    <w:rsid w:val="00187F2C"/>
    <w:rsid w:val="0019060B"/>
    <w:rsid w:val="001919E4"/>
    <w:rsid w:val="00192382"/>
    <w:rsid w:val="00193C5F"/>
    <w:rsid w:val="00194ED7"/>
    <w:rsid w:val="00195FB5"/>
    <w:rsid w:val="001A0293"/>
    <w:rsid w:val="001A1BBC"/>
    <w:rsid w:val="001A22FD"/>
    <w:rsid w:val="001A2C16"/>
    <w:rsid w:val="001A3720"/>
    <w:rsid w:val="001A456F"/>
    <w:rsid w:val="001A6CBE"/>
    <w:rsid w:val="001B0419"/>
    <w:rsid w:val="001B178C"/>
    <w:rsid w:val="001B51FE"/>
    <w:rsid w:val="001B5F64"/>
    <w:rsid w:val="001B664C"/>
    <w:rsid w:val="001C36E7"/>
    <w:rsid w:val="001C5D89"/>
    <w:rsid w:val="001C7694"/>
    <w:rsid w:val="001C7E0B"/>
    <w:rsid w:val="001D0585"/>
    <w:rsid w:val="001D2D64"/>
    <w:rsid w:val="001D3F3D"/>
    <w:rsid w:val="001D6147"/>
    <w:rsid w:val="001D76FD"/>
    <w:rsid w:val="001D7A49"/>
    <w:rsid w:val="001E1C4F"/>
    <w:rsid w:val="001F1F1A"/>
    <w:rsid w:val="001F3D91"/>
    <w:rsid w:val="00200BEA"/>
    <w:rsid w:val="00201E15"/>
    <w:rsid w:val="00211614"/>
    <w:rsid w:val="00214FCD"/>
    <w:rsid w:val="002150FE"/>
    <w:rsid w:val="00225E22"/>
    <w:rsid w:val="00232015"/>
    <w:rsid w:val="002337BA"/>
    <w:rsid w:val="00233A55"/>
    <w:rsid w:val="00236008"/>
    <w:rsid w:val="0024099B"/>
    <w:rsid w:val="0024272A"/>
    <w:rsid w:val="00243CE9"/>
    <w:rsid w:val="00246809"/>
    <w:rsid w:val="00247990"/>
    <w:rsid w:val="0025046A"/>
    <w:rsid w:val="00251E2B"/>
    <w:rsid w:val="00257DC3"/>
    <w:rsid w:val="002630F0"/>
    <w:rsid w:val="00264E51"/>
    <w:rsid w:val="00267F0F"/>
    <w:rsid w:val="0027037A"/>
    <w:rsid w:val="0027061F"/>
    <w:rsid w:val="00273411"/>
    <w:rsid w:val="002744B9"/>
    <w:rsid w:val="0027783F"/>
    <w:rsid w:val="00280305"/>
    <w:rsid w:val="0029147B"/>
    <w:rsid w:val="002A6089"/>
    <w:rsid w:val="002A6BBE"/>
    <w:rsid w:val="002B2C13"/>
    <w:rsid w:val="002B4AF2"/>
    <w:rsid w:val="002B78E4"/>
    <w:rsid w:val="002C2B4A"/>
    <w:rsid w:val="002C3C7F"/>
    <w:rsid w:val="002D27A5"/>
    <w:rsid w:val="002D5305"/>
    <w:rsid w:val="002D66C7"/>
    <w:rsid w:val="002D67F2"/>
    <w:rsid w:val="002E2B4B"/>
    <w:rsid w:val="002E6587"/>
    <w:rsid w:val="002F4475"/>
    <w:rsid w:val="002F4A94"/>
    <w:rsid w:val="002F52A6"/>
    <w:rsid w:val="002F61C4"/>
    <w:rsid w:val="0030530C"/>
    <w:rsid w:val="00312D4C"/>
    <w:rsid w:val="00313D14"/>
    <w:rsid w:val="00314310"/>
    <w:rsid w:val="003164EC"/>
    <w:rsid w:val="00331C7C"/>
    <w:rsid w:val="00331C94"/>
    <w:rsid w:val="00335F36"/>
    <w:rsid w:val="0033739F"/>
    <w:rsid w:val="003404D2"/>
    <w:rsid w:val="00341242"/>
    <w:rsid w:val="00346A22"/>
    <w:rsid w:val="00351FAD"/>
    <w:rsid w:val="0035303B"/>
    <w:rsid w:val="00357FBB"/>
    <w:rsid w:val="00361C0D"/>
    <w:rsid w:val="00362639"/>
    <w:rsid w:val="00363E26"/>
    <w:rsid w:val="003640F8"/>
    <w:rsid w:val="00364155"/>
    <w:rsid w:val="00374A7F"/>
    <w:rsid w:val="00374AA0"/>
    <w:rsid w:val="00377000"/>
    <w:rsid w:val="0038348A"/>
    <w:rsid w:val="00384258"/>
    <w:rsid w:val="003904F5"/>
    <w:rsid w:val="003954B4"/>
    <w:rsid w:val="0039647E"/>
    <w:rsid w:val="003977CE"/>
    <w:rsid w:val="003A01FB"/>
    <w:rsid w:val="003A2E0B"/>
    <w:rsid w:val="003A357A"/>
    <w:rsid w:val="003A5024"/>
    <w:rsid w:val="003A7072"/>
    <w:rsid w:val="003B14CD"/>
    <w:rsid w:val="003B6CC2"/>
    <w:rsid w:val="003D6CA0"/>
    <w:rsid w:val="003D6CC8"/>
    <w:rsid w:val="003E24EB"/>
    <w:rsid w:val="003E4908"/>
    <w:rsid w:val="003E4EA5"/>
    <w:rsid w:val="003E5799"/>
    <w:rsid w:val="003E7B37"/>
    <w:rsid w:val="003F521E"/>
    <w:rsid w:val="003F6540"/>
    <w:rsid w:val="00404060"/>
    <w:rsid w:val="00405818"/>
    <w:rsid w:val="00405FCA"/>
    <w:rsid w:val="004073BE"/>
    <w:rsid w:val="0041598B"/>
    <w:rsid w:val="00416A33"/>
    <w:rsid w:val="00420499"/>
    <w:rsid w:val="00423207"/>
    <w:rsid w:val="00424B7E"/>
    <w:rsid w:val="00430744"/>
    <w:rsid w:val="0043203F"/>
    <w:rsid w:val="00432840"/>
    <w:rsid w:val="00435B37"/>
    <w:rsid w:val="00436BD5"/>
    <w:rsid w:val="004413EF"/>
    <w:rsid w:val="00444603"/>
    <w:rsid w:val="00444C38"/>
    <w:rsid w:val="004464D8"/>
    <w:rsid w:val="00451EC9"/>
    <w:rsid w:val="0046192C"/>
    <w:rsid w:val="00462FC7"/>
    <w:rsid w:val="004675C4"/>
    <w:rsid w:val="00473B5C"/>
    <w:rsid w:val="004773E3"/>
    <w:rsid w:val="004810B9"/>
    <w:rsid w:val="00483292"/>
    <w:rsid w:val="00484A7D"/>
    <w:rsid w:val="00485311"/>
    <w:rsid w:val="00486259"/>
    <w:rsid w:val="00491C48"/>
    <w:rsid w:val="004950D8"/>
    <w:rsid w:val="004960AE"/>
    <w:rsid w:val="004A4973"/>
    <w:rsid w:val="004A772E"/>
    <w:rsid w:val="004C55EB"/>
    <w:rsid w:val="004C6231"/>
    <w:rsid w:val="004D29E0"/>
    <w:rsid w:val="004D3C04"/>
    <w:rsid w:val="004D686B"/>
    <w:rsid w:val="004E5A8A"/>
    <w:rsid w:val="004E6C6D"/>
    <w:rsid w:val="004F3A57"/>
    <w:rsid w:val="00500E5F"/>
    <w:rsid w:val="00501FDD"/>
    <w:rsid w:val="005024A0"/>
    <w:rsid w:val="00502949"/>
    <w:rsid w:val="005042E3"/>
    <w:rsid w:val="00505011"/>
    <w:rsid w:val="0050551F"/>
    <w:rsid w:val="00506690"/>
    <w:rsid w:val="00506B5F"/>
    <w:rsid w:val="00510933"/>
    <w:rsid w:val="00511640"/>
    <w:rsid w:val="0051195E"/>
    <w:rsid w:val="00514CD5"/>
    <w:rsid w:val="0053737F"/>
    <w:rsid w:val="00537D63"/>
    <w:rsid w:val="00544209"/>
    <w:rsid w:val="0054530F"/>
    <w:rsid w:val="00547BE9"/>
    <w:rsid w:val="005529A6"/>
    <w:rsid w:val="0055301C"/>
    <w:rsid w:val="005557EC"/>
    <w:rsid w:val="00560715"/>
    <w:rsid w:val="00561120"/>
    <w:rsid w:val="00561179"/>
    <w:rsid w:val="0056365D"/>
    <w:rsid w:val="00565046"/>
    <w:rsid w:val="005657EF"/>
    <w:rsid w:val="00570D85"/>
    <w:rsid w:val="00571EE3"/>
    <w:rsid w:val="00572667"/>
    <w:rsid w:val="0057333B"/>
    <w:rsid w:val="00574FEF"/>
    <w:rsid w:val="005810F8"/>
    <w:rsid w:val="00583ED1"/>
    <w:rsid w:val="00585021"/>
    <w:rsid w:val="005977C9"/>
    <w:rsid w:val="00597E5B"/>
    <w:rsid w:val="005A0F55"/>
    <w:rsid w:val="005A2DCE"/>
    <w:rsid w:val="005A4EA2"/>
    <w:rsid w:val="005A7C9F"/>
    <w:rsid w:val="005B118D"/>
    <w:rsid w:val="005B29C5"/>
    <w:rsid w:val="005B531A"/>
    <w:rsid w:val="005C04E6"/>
    <w:rsid w:val="005C2A0F"/>
    <w:rsid w:val="005C79B0"/>
    <w:rsid w:val="005D04F8"/>
    <w:rsid w:val="005D3594"/>
    <w:rsid w:val="005D5E34"/>
    <w:rsid w:val="005E1D6C"/>
    <w:rsid w:val="005E3DF3"/>
    <w:rsid w:val="005E49D1"/>
    <w:rsid w:val="005F3D75"/>
    <w:rsid w:val="005F5C3D"/>
    <w:rsid w:val="005F5FAB"/>
    <w:rsid w:val="00601190"/>
    <w:rsid w:val="00607389"/>
    <w:rsid w:val="00610EBD"/>
    <w:rsid w:val="00612614"/>
    <w:rsid w:val="00620BFA"/>
    <w:rsid w:val="0062185F"/>
    <w:rsid w:val="00634607"/>
    <w:rsid w:val="0064206B"/>
    <w:rsid w:val="006445E4"/>
    <w:rsid w:val="00657611"/>
    <w:rsid w:val="00660E9A"/>
    <w:rsid w:val="00666329"/>
    <w:rsid w:val="00674281"/>
    <w:rsid w:val="006837F5"/>
    <w:rsid w:val="00691902"/>
    <w:rsid w:val="00693976"/>
    <w:rsid w:val="00695B55"/>
    <w:rsid w:val="006A54A6"/>
    <w:rsid w:val="006A6617"/>
    <w:rsid w:val="006A6A61"/>
    <w:rsid w:val="006B623F"/>
    <w:rsid w:val="006B6250"/>
    <w:rsid w:val="006C02B7"/>
    <w:rsid w:val="006C0350"/>
    <w:rsid w:val="006C7B1F"/>
    <w:rsid w:val="006D6EC6"/>
    <w:rsid w:val="006D73D9"/>
    <w:rsid w:val="006F1F72"/>
    <w:rsid w:val="006F3545"/>
    <w:rsid w:val="006F5737"/>
    <w:rsid w:val="006F6C20"/>
    <w:rsid w:val="006F71E6"/>
    <w:rsid w:val="007014D6"/>
    <w:rsid w:val="0070528A"/>
    <w:rsid w:val="007107F3"/>
    <w:rsid w:val="00711BA1"/>
    <w:rsid w:val="00720857"/>
    <w:rsid w:val="00720E3B"/>
    <w:rsid w:val="007250D8"/>
    <w:rsid w:val="007340A9"/>
    <w:rsid w:val="00737554"/>
    <w:rsid w:val="0074194D"/>
    <w:rsid w:val="00743035"/>
    <w:rsid w:val="0074514B"/>
    <w:rsid w:val="00751155"/>
    <w:rsid w:val="0075344E"/>
    <w:rsid w:val="00753A5D"/>
    <w:rsid w:val="0075477E"/>
    <w:rsid w:val="00763856"/>
    <w:rsid w:val="007717DE"/>
    <w:rsid w:val="0078560D"/>
    <w:rsid w:val="007876B1"/>
    <w:rsid w:val="007A023B"/>
    <w:rsid w:val="007A1EDE"/>
    <w:rsid w:val="007B3477"/>
    <w:rsid w:val="007B491F"/>
    <w:rsid w:val="007B635D"/>
    <w:rsid w:val="007B72E5"/>
    <w:rsid w:val="007C29B2"/>
    <w:rsid w:val="007C2AA3"/>
    <w:rsid w:val="007C30D7"/>
    <w:rsid w:val="007C3B49"/>
    <w:rsid w:val="007C4949"/>
    <w:rsid w:val="007C5F83"/>
    <w:rsid w:val="007C602B"/>
    <w:rsid w:val="007D176C"/>
    <w:rsid w:val="007D3CB0"/>
    <w:rsid w:val="007E02FD"/>
    <w:rsid w:val="007E0509"/>
    <w:rsid w:val="007E0707"/>
    <w:rsid w:val="007E10E0"/>
    <w:rsid w:val="007E519E"/>
    <w:rsid w:val="007F2998"/>
    <w:rsid w:val="007F47D0"/>
    <w:rsid w:val="007F6AD8"/>
    <w:rsid w:val="008044BD"/>
    <w:rsid w:val="008061CE"/>
    <w:rsid w:val="00813095"/>
    <w:rsid w:val="00813738"/>
    <w:rsid w:val="00815601"/>
    <w:rsid w:val="00815A76"/>
    <w:rsid w:val="008231D4"/>
    <w:rsid w:val="00831698"/>
    <w:rsid w:val="0083268E"/>
    <w:rsid w:val="0084040F"/>
    <w:rsid w:val="00844982"/>
    <w:rsid w:val="00847BDF"/>
    <w:rsid w:val="00850432"/>
    <w:rsid w:val="00850845"/>
    <w:rsid w:val="00852D14"/>
    <w:rsid w:val="00854CE6"/>
    <w:rsid w:val="008564C3"/>
    <w:rsid w:val="00864387"/>
    <w:rsid w:val="008644F5"/>
    <w:rsid w:val="00867A4E"/>
    <w:rsid w:val="008741AC"/>
    <w:rsid w:val="00874627"/>
    <w:rsid w:val="0089078F"/>
    <w:rsid w:val="00891798"/>
    <w:rsid w:val="0089293B"/>
    <w:rsid w:val="00896CB4"/>
    <w:rsid w:val="00897416"/>
    <w:rsid w:val="008A2631"/>
    <w:rsid w:val="008A26A5"/>
    <w:rsid w:val="008B0A90"/>
    <w:rsid w:val="008C3B4E"/>
    <w:rsid w:val="008D14E6"/>
    <w:rsid w:val="008D38D4"/>
    <w:rsid w:val="008D4BB7"/>
    <w:rsid w:val="008E1E44"/>
    <w:rsid w:val="008E4EA2"/>
    <w:rsid w:val="008E5130"/>
    <w:rsid w:val="008E6B52"/>
    <w:rsid w:val="008F2EF0"/>
    <w:rsid w:val="008F4B66"/>
    <w:rsid w:val="008F7BAE"/>
    <w:rsid w:val="0090254B"/>
    <w:rsid w:val="009165F3"/>
    <w:rsid w:val="0092135D"/>
    <w:rsid w:val="00922CE1"/>
    <w:rsid w:val="00924D55"/>
    <w:rsid w:val="00935D4A"/>
    <w:rsid w:val="00941AFA"/>
    <w:rsid w:val="00941C45"/>
    <w:rsid w:val="00950AEF"/>
    <w:rsid w:val="00953CE5"/>
    <w:rsid w:val="00955197"/>
    <w:rsid w:val="0095686B"/>
    <w:rsid w:val="00963146"/>
    <w:rsid w:val="00966540"/>
    <w:rsid w:val="009711FA"/>
    <w:rsid w:val="00971941"/>
    <w:rsid w:val="00971D63"/>
    <w:rsid w:val="009756E3"/>
    <w:rsid w:val="009767D5"/>
    <w:rsid w:val="00976B8A"/>
    <w:rsid w:val="00977B8B"/>
    <w:rsid w:val="00985DFA"/>
    <w:rsid w:val="00987D3A"/>
    <w:rsid w:val="00991BB0"/>
    <w:rsid w:val="00992737"/>
    <w:rsid w:val="00993CE8"/>
    <w:rsid w:val="0099448A"/>
    <w:rsid w:val="00997F40"/>
    <w:rsid w:val="009B3E51"/>
    <w:rsid w:val="009B437F"/>
    <w:rsid w:val="009C6218"/>
    <w:rsid w:val="009C7551"/>
    <w:rsid w:val="009D3F6B"/>
    <w:rsid w:val="009E79DD"/>
    <w:rsid w:val="009F0426"/>
    <w:rsid w:val="009F2566"/>
    <w:rsid w:val="009F3FE0"/>
    <w:rsid w:val="009F4914"/>
    <w:rsid w:val="009F7C67"/>
    <w:rsid w:val="00A04F38"/>
    <w:rsid w:val="00A05894"/>
    <w:rsid w:val="00A0703E"/>
    <w:rsid w:val="00A11FFA"/>
    <w:rsid w:val="00A130FA"/>
    <w:rsid w:val="00A169F7"/>
    <w:rsid w:val="00A2013E"/>
    <w:rsid w:val="00A20C8B"/>
    <w:rsid w:val="00A2119A"/>
    <w:rsid w:val="00A218D4"/>
    <w:rsid w:val="00A319F5"/>
    <w:rsid w:val="00A33B95"/>
    <w:rsid w:val="00A365F5"/>
    <w:rsid w:val="00A43200"/>
    <w:rsid w:val="00A433E8"/>
    <w:rsid w:val="00A46EA9"/>
    <w:rsid w:val="00A51BEA"/>
    <w:rsid w:val="00A5223E"/>
    <w:rsid w:val="00A530C6"/>
    <w:rsid w:val="00A55CA5"/>
    <w:rsid w:val="00A61DAC"/>
    <w:rsid w:val="00A64E5A"/>
    <w:rsid w:val="00A70F17"/>
    <w:rsid w:val="00A74772"/>
    <w:rsid w:val="00A77FF8"/>
    <w:rsid w:val="00A8622F"/>
    <w:rsid w:val="00A9095A"/>
    <w:rsid w:val="00AA0CF4"/>
    <w:rsid w:val="00AA1335"/>
    <w:rsid w:val="00AA293F"/>
    <w:rsid w:val="00AA5DE5"/>
    <w:rsid w:val="00AB57BB"/>
    <w:rsid w:val="00AC080D"/>
    <w:rsid w:val="00AC0FC5"/>
    <w:rsid w:val="00AC1313"/>
    <w:rsid w:val="00AC13D5"/>
    <w:rsid w:val="00AC798F"/>
    <w:rsid w:val="00AD0096"/>
    <w:rsid w:val="00AD70E1"/>
    <w:rsid w:val="00AE07EA"/>
    <w:rsid w:val="00AE1B3F"/>
    <w:rsid w:val="00AE2BCE"/>
    <w:rsid w:val="00AF0F1A"/>
    <w:rsid w:val="00B00736"/>
    <w:rsid w:val="00B01B19"/>
    <w:rsid w:val="00B024C5"/>
    <w:rsid w:val="00B031AE"/>
    <w:rsid w:val="00B07D01"/>
    <w:rsid w:val="00B12221"/>
    <w:rsid w:val="00B139D5"/>
    <w:rsid w:val="00B149BF"/>
    <w:rsid w:val="00B404B2"/>
    <w:rsid w:val="00B41594"/>
    <w:rsid w:val="00B419A0"/>
    <w:rsid w:val="00B41EC4"/>
    <w:rsid w:val="00B4757C"/>
    <w:rsid w:val="00B507EA"/>
    <w:rsid w:val="00B54AAE"/>
    <w:rsid w:val="00B5588F"/>
    <w:rsid w:val="00B55DCD"/>
    <w:rsid w:val="00B56758"/>
    <w:rsid w:val="00B57844"/>
    <w:rsid w:val="00B60B79"/>
    <w:rsid w:val="00B611A9"/>
    <w:rsid w:val="00B63604"/>
    <w:rsid w:val="00B647AD"/>
    <w:rsid w:val="00B661C7"/>
    <w:rsid w:val="00B725F4"/>
    <w:rsid w:val="00B75494"/>
    <w:rsid w:val="00B807FF"/>
    <w:rsid w:val="00B80FDD"/>
    <w:rsid w:val="00B81C69"/>
    <w:rsid w:val="00B86F86"/>
    <w:rsid w:val="00B910F1"/>
    <w:rsid w:val="00B93AF4"/>
    <w:rsid w:val="00B96A95"/>
    <w:rsid w:val="00B97350"/>
    <w:rsid w:val="00BA1421"/>
    <w:rsid w:val="00BA4054"/>
    <w:rsid w:val="00BB00C8"/>
    <w:rsid w:val="00BB0433"/>
    <w:rsid w:val="00BB0CAA"/>
    <w:rsid w:val="00BB238B"/>
    <w:rsid w:val="00BB4968"/>
    <w:rsid w:val="00BC3A82"/>
    <w:rsid w:val="00BC41A8"/>
    <w:rsid w:val="00BC4986"/>
    <w:rsid w:val="00BC4FE0"/>
    <w:rsid w:val="00BC7D26"/>
    <w:rsid w:val="00BD0DEF"/>
    <w:rsid w:val="00BD5F71"/>
    <w:rsid w:val="00BD68B3"/>
    <w:rsid w:val="00BE1409"/>
    <w:rsid w:val="00BE6DDD"/>
    <w:rsid w:val="00BF6833"/>
    <w:rsid w:val="00C033AD"/>
    <w:rsid w:val="00C05072"/>
    <w:rsid w:val="00C056FD"/>
    <w:rsid w:val="00C110A1"/>
    <w:rsid w:val="00C12D3F"/>
    <w:rsid w:val="00C157CC"/>
    <w:rsid w:val="00C17A0D"/>
    <w:rsid w:val="00C24E06"/>
    <w:rsid w:val="00C25EBA"/>
    <w:rsid w:val="00C268DB"/>
    <w:rsid w:val="00C274AF"/>
    <w:rsid w:val="00C27ADD"/>
    <w:rsid w:val="00C323A7"/>
    <w:rsid w:val="00C3248C"/>
    <w:rsid w:val="00C415CB"/>
    <w:rsid w:val="00C42FF3"/>
    <w:rsid w:val="00C45204"/>
    <w:rsid w:val="00C45C70"/>
    <w:rsid w:val="00C503BD"/>
    <w:rsid w:val="00C51706"/>
    <w:rsid w:val="00C5450C"/>
    <w:rsid w:val="00C55026"/>
    <w:rsid w:val="00C569CD"/>
    <w:rsid w:val="00C57572"/>
    <w:rsid w:val="00C63CA6"/>
    <w:rsid w:val="00C642D5"/>
    <w:rsid w:val="00C67FA6"/>
    <w:rsid w:val="00C70E1B"/>
    <w:rsid w:val="00C76686"/>
    <w:rsid w:val="00C76FD5"/>
    <w:rsid w:val="00C84ADA"/>
    <w:rsid w:val="00C87318"/>
    <w:rsid w:val="00C8738D"/>
    <w:rsid w:val="00C93134"/>
    <w:rsid w:val="00C93D1A"/>
    <w:rsid w:val="00C94C7E"/>
    <w:rsid w:val="00CA3C1B"/>
    <w:rsid w:val="00CA60E6"/>
    <w:rsid w:val="00CA6AE1"/>
    <w:rsid w:val="00CA781C"/>
    <w:rsid w:val="00CA7C59"/>
    <w:rsid w:val="00CB2212"/>
    <w:rsid w:val="00CB6884"/>
    <w:rsid w:val="00CC4683"/>
    <w:rsid w:val="00CC49FC"/>
    <w:rsid w:val="00CC680F"/>
    <w:rsid w:val="00CC7DB0"/>
    <w:rsid w:val="00CD1BB6"/>
    <w:rsid w:val="00CD32D6"/>
    <w:rsid w:val="00CE6110"/>
    <w:rsid w:val="00CE68F2"/>
    <w:rsid w:val="00CE7CF7"/>
    <w:rsid w:val="00D01D32"/>
    <w:rsid w:val="00D05E5C"/>
    <w:rsid w:val="00D0763A"/>
    <w:rsid w:val="00D07F14"/>
    <w:rsid w:val="00D1485F"/>
    <w:rsid w:val="00D14F93"/>
    <w:rsid w:val="00D15267"/>
    <w:rsid w:val="00D15A1D"/>
    <w:rsid w:val="00D16D28"/>
    <w:rsid w:val="00D2136D"/>
    <w:rsid w:val="00D24332"/>
    <w:rsid w:val="00D24B95"/>
    <w:rsid w:val="00D263A7"/>
    <w:rsid w:val="00D33752"/>
    <w:rsid w:val="00D34203"/>
    <w:rsid w:val="00D40F65"/>
    <w:rsid w:val="00D41CD5"/>
    <w:rsid w:val="00D43747"/>
    <w:rsid w:val="00D51739"/>
    <w:rsid w:val="00D53317"/>
    <w:rsid w:val="00D57187"/>
    <w:rsid w:val="00D57A6A"/>
    <w:rsid w:val="00D604A1"/>
    <w:rsid w:val="00D61A61"/>
    <w:rsid w:val="00D7067D"/>
    <w:rsid w:val="00D86CDC"/>
    <w:rsid w:val="00D92B03"/>
    <w:rsid w:val="00D933DA"/>
    <w:rsid w:val="00D93EFA"/>
    <w:rsid w:val="00D948AA"/>
    <w:rsid w:val="00DA0B63"/>
    <w:rsid w:val="00DB24B0"/>
    <w:rsid w:val="00DB336A"/>
    <w:rsid w:val="00DB457E"/>
    <w:rsid w:val="00DB4FCB"/>
    <w:rsid w:val="00DB550F"/>
    <w:rsid w:val="00DC24FD"/>
    <w:rsid w:val="00DC2E62"/>
    <w:rsid w:val="00DC6FAE"/>
    <w:rsid w:val="00DD1195"/>
    <w:rsid w:val="00DD2A13"/>
    <w:rsid w:val="00DD344F"/>
    <w:rsid w:val="00DD5AF9"/>
    <w:rsid w:val="00DD6A97"/>
    <w:rsid w:val="00DD773C"/>
    <w:rsid w:val="00DE15B6"/>
    <w:rsid w:val="00DE2B62"/>
    <w:rsid w:val="00DE4AB8"/>
    <w:rsid w:val="00DE6690"/>
    <w:rsid w:val="00DE7F51"/>
    <w:rsid w:val="00DF15ED"/>
    <w:rsid w:val="00DF3A5B"/>
    <w:rsid w:val="00DF41A7"/>
    <w:rsid w:val="00DF5E39"/>
    <w:rsid w:val="00DF7A38"/>
    <w:rsid w:val="00E00CC9"/>
    <w:rsid w:val="00E02C98"/>
    <w:rsid w:val="00E054CA"/>
    <w:rsid w:val="00E11279"/>
    <w:rsid w:val="00E11E72"/>
    <w:rsid w:val="00E17C5C"/>
    <w:rsid w:val="00E20901"/>
    <w:rsid w:val="00E21518"/>
    <w:rsid w:val="00E26454"/>
    <w:rsid w:val="00E269A2"/>
    <w:rsid w:val="00E2733D"/>
    <w:rsid w:val="00E30EB9"/>
    <w:rsid w:val="00E33857"/>
    <w:rsid w:val="00E33EDB"/>
    <w:rsid w:val="00E351D6"/>
    <w:rsid w:val="00E372CC"/>
    <w:rsid w:val="00E42A52"/>
    <w:rsid w:val="00E43C86"/>
    <w:rsid w:val="00E52FB2"/>
    <w:rsid w:val="00E5427C"/>
    <w:rsid w:val="00E5497A"/>
    <w:rsid w:val="00E670C7"/>
    <w:rsid w:val="00E70347"/>
    <w:rsid w:val="00E70586"/>
    <w:rsid w:val="00E712DD"/>
    <w:rsid w:val="00E760A3"/>
    <w:rsid w:val="00E86A70"/>
    <w:rsid w:val="00E95CF0"/>
    <w:rsid w:val="00E96E42"/>
    <w:rsid w:val="00EA0957"/>
    <w:rsid w:val="00EA378F"/>
    <w:rsid w:val="00EA5BF2"/>
    <w:rsid w:val="00EA7125"/>
    <w:rsid w:val="00EA7654"/>
    <w:rsid w:val="00EB1728"/>
    <w:rsid w:val="00EB2223"/>
    <w:rsid w:val="00EB47E2"/>
    <w:rsid w:val="00EC6EA7"/>
    <w:rsid w:val="00ED5B32"/>
    <w:rsid w:val="00ED63A9"/>
    <w:rsid w:val="00EE10B9"/>
    <w:rsid w:val="00EE6C39"/>
    <w:rsid w:val="00EF0541"/>
    <w:rsid w:val="00EF0BC8"/>
    <w:rsid w:val="00EF0BD9"/>
    <w:rsid w:val="00EF15AB"/>
    <w:rsid w:val="00EF6F6C"/>
    <w:rsid w:val="00F105B2"/>
    <w:rsid w:val="00F14B63"/>
    <w:rsid w:val="00F158C7"/>
    <w:rsid w:val="00F16D6C"/>
    <w:rsid w:val="00F174FB"/>
    <w:rsid w:val="00F20844"/>
    <w:rsid w:val="00F22C1D"/>
    <w:rsid w:val="00F257AC"/>
    <w:rsid w:val="00F257BD"/>
    <w:rsid w:val="00F33EDB"/>
    <w:rsid w:val="00F342B3"/>
    <w:rsid w:val="00F347ED"/>
    <w:rsid w:val="00F35C02"/>
    <w:rsid w:val="00F37C12"/>
    <w:rsid w:val="00F41F54"/>
    <w:rsid w:val="00F46028"/>
    <w:rsid w:val="00F46FB1"/>
    <w:rsid w:val="00F56618"/>
    <w:rsid w:val="00F620EE"/>
    <w:rsid w:val="00F62A74"/>
    <w:rsid w:val="00F646DA"/>
    <w:rsid w:val="00F70D88"/>
    <w:rsid w:val="00F71961"/>
    <w:rsid w:val="00F82848"/>
    <w:rsid w:val="00F93C73"/>
    <w:rsid w:val="00F94B57"/>
    <w:rsid w:val="00FA068F"/>
    <w:rsid w:val="00FA5117"/>
    <w:rsid w:val="00FA5940"/>
    <w:rsid w:val="00FA6578"/>
    <w:rsid w:val="00FB2477"/>
    <w:rsid w:val="00FB4A85"/>
    <w:rsid w:val="00FB5D1F"/>
    <w:rsid w:val="00FB7059"/>
    <w:rsid w:val="00FB7B9B"/>
    <w:rsid w:val="00FD02C1"/>
    <w:rsid w:val="00FD1087"/>
    <w:rsid w:val="00FD5900"/>
    <w:rsid w:val="00FD60B5"/>
    <w:rsid w:val="00FE461B"/>
    <w:rsid w:val="00FE512D"/>
    <w:rsid w:val="00FF0DDE"/>
    <w:rsid w:val="00FF3D84"/>
    <w:rsid w:val="00F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FA92B"/>
  <w15:docId w15:val="{9E7CCE2A-A93D-4F97-B2B3-0D0DDE9C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-paragraph">
    <w:name w:val="body-paragraph"/>
    <w:basedOn w:val="Normal"/>
    <w:rsid w:val="00233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33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067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D590F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DF7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A38"/>
  </w:style>
  <w:style w:type="paragraph" w:styleId="Footer">
    <w:name w:val="footer"/>
    <w:basedOn w:val="Normal"/>
    <w:link w:val="FooterChar"/>
    <w:uiPriority w:val="99"/>
    <w:unhideWhenUsed/>
    <w:rsid w:val="00DF7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A38"/>
  </w:style>
  <w:style w:type="character" w:customStyle="1" w:styleId="st1">
    <w:name w:val="st1"/>
    <w:basedOn w:val="DefaultParagraphFont"/>
    <w:rsid w:val="00D61A61"/>
  </w:style>
  <w:style w:type="paragraph" w:styleId="ListParagraph">
    <w:name w:val="List Paragraph"/>
    <w:basedOn w:val="Normal"/>
    <w:uiPriority w:val="34"/>
    <w:qFormat/>
    <w:rsid w:val="00451EC9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332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73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0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75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16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498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5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2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5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44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64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07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58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99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AEAEA"/>
                                                    <w:left w:val="single" w:sz="6" w:space="0" w:color="EAEAEA"/>
                                                    <w:bottom w:val="single" w:sz="6" w:space="0" w:color="EAEAEA"/>
                                                    <w:right w:val="single" w:sz="6" w:space="0" w:color="EAEAEA"/>
                                                  </w:divBdr>
                                                  <w:divsChild>
                                                    <w:div w:id="170520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125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748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783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624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851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02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750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9681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7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nassif@carleto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hicham</dc:creator>
  <cp:lastModifiedBy>Bou Nassif, Hicham</cp:lastModifiedBy>
  <cp:revision>7</cp:revision>
  <cp:lastPrinted>2023-05-12T17:33:00Z</cp:lastPrinted>
  <dcterms:created xsi:type="dcterms:W3CDTF">2023-08-26T13:52:00Z</dcterms:created>
  <dcterms:modified xsi:type="dcterms:W3CDTF">2024-01-18T02:45:00Z</dcterms:modified>
</cp:coreProperties>
</file>