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E65E" w14:textId="77777777" w:rsidR="00A5482D" w:rsidRDefault="00A5482D" w:rsidP="00A5482D">
      <w:pPr>
        <w:ind w:right="180"/>
        <w:outlineLvl w:val="0"/>
        <w:rPr>
          <w:b/>
          <w:color w:val="000000"/>
          <w:sz w:val="24"/>
        </w:rPr>
      </w:pPr>
    </w:p>
    <w:p w14:paraId="3DF17BBD" w14:textId="77777777" w:rsidR="00A5482D" w:rsidRDefault="00A5482D">
      <w:pPr>
        <w:ind w:right="180"/>
        <w:jc w:val="center"/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GEORGE THOMAS</w:t>
      </w:r>
    </w:p>
    <w:p w14:paraId="7424E875" w14:textId="77777777" w:rsidR="00E7111F" w:rsidRDefault="00E7111F" w:rsidP="00A5482D">
      <w:pPr>
        <w:ind w:right="180"/>
        <w:jc w:val="center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Burnet C. Wohlford </w:t>
      </w:r>
      <w:r w:rsidR="000C27CE">
        <w:rPr>
          <w:color w:val="000000"/>
          <w:sz w:val="24"/>
        </w:rPr>
        <w:t xml:space="preserve">Professor of </w:t>
      </w:r>
      <w:r>
        <w:rPr>
          <w:color w:val="000000"/>
          <w:sz w:val="24"/>
        </w:rPr>
        <w:t>American Political Institutions</w:t>
      </w:r>
    </w:p>
    <w:p w14:paraId="69F36D9C" w14:textId="3393156C" w:rsidR="007562D5" w:rsidRPr="00DB0A26" w:rsidRDefault="002A6723" w:rsidP="00A5482D">
      <w:pPr>
        <w:ind w:right="180"/>
        <w:jc w:val="center"/>
        <w:outlineLvl w:val="0"/>
        <w:rPr>
          <w:color w:val="000000"/>
          <w:sz w:val="24"/>
        </w:rPr>
      </w:pPr>
      <w:r w:rsidRPr="00DB0A26">
        <w:rPr>
          <w:color w:val="000000"/>
          <w:sz w:val="24"/>
        </w:rPr>
        <w:t>Department</w:t>
      </w:r>
      <w:r w:rsidR="007562D5" w:rsidRPr="00DB0A26">
        <w:rPr>
          <w:color w:val="000000"/>
          <w:sz w:val="24"/>
        </w:rPr>
        <w:t xml:space="preserve"> of Government</w:t>
      </w:r>
    </w:p>
    <w:p w14:paraId="46F6D8CC" w14:textId="221710FD" w:rsidR="00A5482D" w:rsidRPr="00DB0A26" w:rsidRDefault="00A5482D" w:rsidP="00A5482D">
      <w:pPr>
        <w:ind w:right="180"/>
        <w:jc w:val="center"/>
        <w:outlineLvl w:val="0"/>
        <w:rPr>
          <w:color w:val="000000"/>
          <w:sz w:val="24"/>
        </w:rPr>
      </w:pPr>
      <w:r w:rsidRPr="00DB0A26">
        <w:rPr>
          <w:color w:val="000000"/>
          <w:sz w:val="24"/>
        </w:rPr>
        <w:t>Claremont McKenna College</w:t>
      </w:r>
    </w:p>
    <w:p w14:paraId="06E7F38A" w14:textId="77777777" w:rsidR="00A5482D" w:rsidRPr="00DB0A26" w:rsidRDefault="00A5482D" w:rsidP="00A5482D">
      <w:pPr>
        <w:ind w:right="180"/>
        <w:jc w:val="center"/>
        <w:outlineLvl w:val="0"/>
        <w:rPr>
          <w:sz w:val="24"/>
          <w:szCs w:val="24"/>
        </w:rPr>
      </w:pPr>
      <w:r w:rsidRPr="00DB0A26">
        <w:rPr>
          <w:sz w:val="24"/>
          <w:szCs w:val="24"/>
        </w:rPr>
        <w:t>850 Columbia Ave.</w:t>
      </w:r>
    </w:p>
    <w:p w14:paraId="0B76980E" w14:textId="77777777" w:rsidR="00A5482D" w:rsidRPr="00DB0A26" w:rsidRDefault="00A5482D" w:rsidP="00A5482D">
      <w:pPr>
        <w:ind w:right="180"/>
        <w:jc w:val="center"/>
        <w:outlineLvl w:val="0"/>
        <w:rPr>
          <w:sz w:val="24"/>
          <w:szCs w:val="24"/>
        </w:rPr>
      </w:pPr>
      <w:r w:rsidRPr="00DB0A26">
        <w:rPr>
          <w:sz w:val="24"/>
          <w:szCs w:val="24"/>
        </w:rPr>
        <w:t>Claremont, CA 91711</w:t>
      </w:r>
    </w:p>
    <w:p w14:paraId="5FB3F6EC" w14:textId="77777777" w:rsidR="00A5482D" w:rsidRPr="00DB0A26" w:rsidRDefault="00A5482D" w:rsidP="00A5482D">
      <w:pPr>
        <w:ind w:right="180"/>
        <w:jc w:val="center"/>
        <w:outlineLvl w:val="0"/>
        <w:rPr>
          <w:sz w:val="24"/>
          <w:szCs w:val="24"/>
        </w:rPr>
      </w:pPr>
      <w:r w:rsidRPr="00DB0A26">
        <w:rPr>
          <w:sz w:val="24"/>
          <w:szCs w:val="24"/>
        </w:rPr>
        <w:t>gthomas@cmc.edu</w:t>
      </w:r>
    </w:p>
    <w:p w14:paraId="32EB29D6" w14:textId="77777777" w:rsidR="00A5482D" w:rsidRPr="00DB0A26" w:rsidRDefault="00A5482D" w:rsidP="00A5482D">
      <w:pPr>
        <w:jc w:val="center"/>
      </w:pPr>
    </w:p>
    <w:p w14:paraId="62CE7018" w14:textId="77777777" w:rsidR="0071175E" w:rsidRPr="00F82A8F" w:rsidRDefault="0071175E" w:rsidP="0071175E">
      <w:pPr>
        <w:rPr>
          <w:b/>
          <w:sz w:val="24"/>
          <w:szCs w:val="24"/>
        </w:rPr>
      </w:pPr>
      <w:r w:rsidRPr="00F82A8F">
        <w:rPr>
          <w:b/>
          <w:sz w:val="24"/>
          <w:szCs w:val="24"/>
        </w:rPr>
        <w:t>Academic Experience</w:t>
      </w:r>
    </w:p>
    <w:p w14:paraId="24AF3DAF" w14:textId="77777777" w:rsidR="0071175E" w:rsidRDefault="0071175E" w:rsidP="0071175E">
      <w:pPr>
        <w:rPr>
          <w:b/>
          <w:color w:val="000000"/>
          <w:sz w:val="24"/>
        </w:rPr>
      </w:pPr>
    </w:p>
    <w:p w14:paraId="71DE2ACD" w14:textId="77777777" w:rsidR="0071175E" w:rsidRDefault="0071175E" w:rsidP="0071175E">
      <w:pPr>
        <w:ind w:right="180"/>
        <w:outlineLvl w:val="0"/>
        <w:rPr>
          <w:color w:val="000000"/>
          <w:sz w:val="24"/>
        </w:rPr>
      </w:pPr>
      <w:r>
        <w:rPr>
          <w:color w:val="000000"/>
          <w:sz w:val="24"/>
        </w:rPr>
        <w:t>Burnet C. Wohlford Professor of American Political Institutions 2016-</w:t>
      </w:r>
    </w:p>
    <w:p w14:paraId="731CFE92" w14:textId="77777777" w:rsidR="0071175E" w:rsidRDefault="0071175E" w:rsidP="0071175E">
      <w:pPr>
        <w:ind w:left="720"/>
        <w:rPr>
          <w:color w:val="000000"/>
          <w:sz w:val="24"/>
        </w:rPr>
      </w:pPr>
      <w:r>
        <w:rPr>
          <w:color w:val="000000"/>
          <w:sz w:val="24"/>
        </w:rPr>
        <w:t>Professor of Government, 2015-; Associate Professor, 2009-2015; Assistant Professor, 2007-2009</w:t>
      </w:r>
    </w:p>
    <w:p w14:paraId="3A5F09DF" w14:textId="77777777" w:rsidR="0071175E" w:rsidRDefault="0071175E" w:rsidP="0071175E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Director, Salvatori Center, 2018-</w:t>
      </w:r>
    </w:p>
    <w:p w14:paraId="6B0A79F7" w14:textId="77777777" w:rsidR="0071175E" w:rsidRDefault="0071175E" w:rsidP="0071175E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PPE Program Coordinator, 2016-2018</w:t>
      </w:r>
    </w:p>
    <w:p w14:paraId="0BF5DD4A" w14:textId="77777777" w:rsidR="0071175E" w:rsidRDefault="0071175E" w:rsidP="0071175E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Legal Studies Program Coordinator, 2011-2017</w:t>
      </w:r>
    </w:p>
    <w:p w14:paraId="72370A5D" w14:textId="77777777" w:rsidR="0071175E" w:rsidRDefault="0071175E" w:rsidP="0071175E">
      <w:pPr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4495919D" w14:textId="77777777" w:rsidR="0071175E" w:rsidRDefault="0071175E" w:rsidP="0071175E">
      <w:pPr>
        <w:rPr>
          <w:b/>
          <w:color w:val="000000"/>
          <w:sz w:val="24"/>
        </w:rPr>
      </w:pPr>
      <w:r>
        <w:rPr>
          <w:color w:val="000000"/>
          <w:sz w:val="24"/>
        </w:rPr>
        <w:t>Assistant Professor of Political Science, Williams College, 2005-2007</w:t>
      </w:r>
    </w:p>
    <w:p w14:paraId="39000961" w14:textId="77777777" w:rsidR="0071175E" w:rsidRDefault="0071175E" w:rsidP="0071175E">
      <w:pPr>
        <w:ind w:left="450" w:hanging="450"/>
        <w:rPr>
          <w:color w:val="000000"/>
          <w:sz w:val="24"/>
        </w:rPr>
      </w:pPr>
    </w:p>
    <w:p w14:paraId="5174A3CE" w14:textId="02BD0050" w:rsidR="0071175E" w:rsidRDefault="0071175E" w:rsidP="0071175E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Assistant Professor of Political Science, University of Oklahoma, 2004-2005</w:t>
      </w:r>
    </w:p>
    <w:p w14:paraId="27C1B4D0" w14:textId="77777777" w:rsidR="0071175E" w:rsidRDefault="0071175E" w:rsidP="0071175E">
      <w:pPr>
        <w:ind w:left="450" w:hanging="450"/>
        <w:rPr>
          <w:color w:val="000000"/>
          <w:sz w:val="24"/>
        </w:rPr>
      </w:pPr>
    </w:p>
    <w:p w14:paraId="02B0CD83" w14:textId="77777777" w:rsidR="00A5482D" w:rsidRDefault="00A5482D">
      <w:pPr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Education</w:t>
      </w:r>
    </w:p>
    <w:p w14:paraId="53C8DB1A" w14:textId="076D9796" w:rsidR="00A5482D" w:rsidRDefault="00990586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</w:p>
    <w:p w14:paraId="5B8A5D59" w14:textId="77777777" w:rsidR="00A5482D" w:rsidRDefault="00A5482D">
      <w:pPr>
        <w:rPr>
          <w:color w:val="000000"/>
          <w:sz w:val="24"/>
        </w:rPr>
      </w:pPr>
      <w:r>
        <w:rPr>
          <w:color w:val="000000"/>
          <w:sz w:val="24"/>
        </w:rPr>
        <w:t>Ph.D.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Political Science, 2004 </w:t>
      </w:r>
    </w:p>
    <w:p w14:paraId="662BF533" w14:textId="77777777" w:rsidR="00A5482D" w:rsidRDefault="00A5482D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University of Massachusetts, Amherst</w:t>
      </w:r>
    </w:p>
    <w:p w14:paraId="3F6A8583" w14:textId="77777777" w:rsidR="00A5482D" w:rsidRDefault="00A5482D">
      <w:pPr>
        <w:rPr>
          <w:color w:val="000000"/>
          <w:sz w:val="24"/>
        </w:rPr>
      </w:pPr>
    </w:p>
    <w:p w14:paraId="7490C036" w14:textId="77777777" w:rsidR="00A5482D" w:rsidRDefault="00A5482D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ab/>
        <w:t>Ph.D. Student in International Relations, 1992-1994</w:t>
      </w:r>
    </w:p>
    <w:p w14:paraId="702ADEB6" w14:textId="77777777" w:rsidR="00A5482D" w:rsidRDefault="00A5482D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Columbia University</w:t>
      </w:r>
    </w:p>
    <w:p w14:paraId="37AED924" w14:textId="77777777" w:rsidR="00A5482D" w:rsidRDefault="00A5482D">
      <w:pPr>
        <w:rPr>
          <w:color w:val="000000"/>
          <w:sz w:val="24"/>
        </w:rPr>
      </w:pPr>
    </w:p>
    <w:p w14:paraId="49CCF8A5" w14:textId="77777777" w:rsidR="00A5482D" w:rsidRDefault="00A5482D">
      <w:pPr>
        <w:rPr>
          <w:color w:val="000000"/>
          <w:sz w:val="24"/>
        </w:rPr>
      </w:pPr>
      <w:r>
        <w:rPr>
          <w:color w:val="000000"/>
          <w:sz w:val="24"/>
        </w:rPr>
        <w:t xml:space="preserve">B.A.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Political Science, </w:t>
      </w:r>
      <w:r>
        <w:rPr>
          <w:i/>
          <w:color w:val="000000"/>
          <w:sz w:val="24"/>
        </w:rPr>
        <w:t>Magna Cum Laude,</w:t>
      </w:r>
      <w:r>
        <w:rPr>
          <w:color w:val="000000"/>
          <w:sz w:val="24"/>
        </w:rPr>
        <w:t xml:space="preserve"> 1992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576B9F1E" w14:textId="77777777" w:rsidR="00A5482D" w:rsidRDefault="00A5482D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Certificate in International Relations</w:t>
      </w:r>
    </w:p>
    <w:p w14:paraId="56C41F2F" w14:textId="77777777" w:rsidR="00A5482D" w:rsidRDefault="00A5482D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University of Utah</w:t>
      </w:r>
    </w:p>
    <w:p w14:paraId="491E4953" w14:textId="77777777" w:rsidR="00A5482D" w:rsidRDefault="00A5482D" w:rsidP="00A5482D">
      <w:pPr>
        <w:rPr>
          <w:b/>
          <w:color w:val="000000"/>
          <w:sz w:val="24"/>
        </w:rPr>
      </w:pPr>
    </w:p>
    <w:p w14:paraId="29EFD5F6" w14:textId="77777777" w:rsidR="00A5482D" w:rsidRDefault="00A5482D" w:rsidP="00A5482D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Publications</w:t>
      </w:r>
    </w:p>
    <w:p w14:paraId="70F00BEA" w14:textId="77777777" w:rsidR="00A5482D" w:rsidRDefault="00A5482D" w:rsidP="00A5482D">
      <w:pPr>
        <w:rPr>
          <w:b/>
          <w:color w:val="000000"/>
          <w:sz w:val="24"/>
        </w:rPr>
      </w:pPr>
    </w:p>
    <w:p w14:paraId="779DFAF5" w14:textId="711439E9" w:rsidR="001B14E5" w:rsidRDefault="00A5482D" w:rsidP="001B14E5">
      <w:pPr>
        <w:pStyle w:val="Heading2"/>
      </w:pPr>
      <w:r>
        <w:t>Books</w:t>
      </w:r>
    </w:p>
    <w:p w14:paraId="2FFE8E51" w14:textId="77777777" w:rsidR="001B14E5" w:rsidRPr="001B14E5" w:rsidRDefault="001B14E5" w:rsidP="001B14E5"/>
    <w:p w14:paraId="03ECBC36" w14:textId="69088CE7" w:rsidR="00283A15" w:rsidRDefault="00283A15" w:rsidP="00131A6D">
      <w:pPr>
        <w:ind w:left="450" w:hanging="450"/>
        <w:rPr>
          <w:sz w:val="24"/>
          <w:szCs w:val="24"/>
        </w:rPr>
      </w:pPr>
      <w:r>
        <w:rPr>
          <w:i/>
          <w:sz w:val="24"/>
          <w:szCs w:val="24"/>
        </w:rPr>
        <w:t xml:space="preserve">The (Un)Written Constitution </w:t>
      </w:r>
      <w:r>
        <w:rPr>
          <w:sz w:val="24"/>
          <w:szCs w:val="24"/>
        </w:rPr>
        <w:t xml:space="preserve">(Oxford University Press, </w:t>
      </w:r>
      <w:r w:rsidR="00F11749">
        <w:rPr>
          <w:sz w:val="24"/>
          <w:szCs w:val="24"/>
        </w:rPr>
        <w:t>2021</w:t>
      </w:r>
      <w:r>
        <w:rPr>
          <w:sz w:val="24"/>
          <w:szCs w:val="24"/>
        </w:rPr>
        <w:t>)</w:t>
      </w:r>
      <w:r w:rsidR="004423AC">
        <w:rPr>
          <w:sz w:val="24"/>
          <w:szCs w:val="24"/>
        </w:rPr>
        <w:t>.</w:t>
      </w:r>
    </w:p>
    <w:p w14:paraId="28013EAB" w14:textId="77777777" w:rsidR="00283A15" w:rsidRDefault="00283A15" w:rsidP="00131A6D">
      <w:pPr>
        <w:ind w:left="450" w:hanging="450"/>
        <w:rPr>
          <w:i/>
          <w:sz w:val="24"/>
          <w:szCs w:val="24"/>
        </w:rPr>
      </w:pPr>
    </w:p>
    <w:p w14:paraId="70987B1F" w14:textId="2BFD1AFE" w:rsidR="00FC0498" w:rsidRDefault="000C27CE" w:rsidP="00131A6D">
      <w:pPr>
        <w:ind w:left="450" w:hanging="450"/>
        <w:rPr>
          <w:sz w:val="24"/>
          <w:szCs w:val="24"/>
        </w:rPr>
      </w:pPr>
      <w:r>
        <w:rPr>
          <w:i/>
          <w:sz w:val="24"/>
          <w:szCs w:val="24"/>
        </w:rPr>
        <w:t xml:space="preserve">The Founders and the Idea of National University: Constituting </w:t>
      </w:r>
      <w:r w:rsidR="00FC0498">
        <w:rPr>
          <w:i/>
          <w:sz w:val="24"/>
          <w:szCs w:val="24"/>
        </w:rPr>
        <w:t xml:space="preserve">the American Mind </w:t>
      </w:r>
      <w:r w:rsidR="00FC0498">
        <w:rPr>
          <w:sz w:val="24"/>
          <w:szCs w:val="24"/>
        </w:rPr>
        <w:t xml:space="preserve">(Cambridge University Press, </w:t>
      </w:r>
      <w:r w:rsidR="009F1D33">
        <w:rPr>
          <w:sz w:val="24"/>
          <w:szCs w:val="24"/>
        </w:rPr>
        <w:t>2015</w:t>
      </w:r>
      <w:r w:rsidR="00117278">
        <w:rPr>
          <w:sz w:val="24"/>
          <w:szCs w:val="24"/>
        </w:rPr>
        <w:t xml:space="preserve">; paperback, 2017). </w:t>
      </w:r>
    </w:p>
    <w:p w14:paraId="031B7701" w14:textId="13CBB4D3" w:rsidR="003B4335" w:rsidRDefault="00AB3D60" w:rsidP="00184A2A">
      <w:pPr>
        <w:ind w:left="450" w:hanging="45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0669D03E" w14:textId="1CE472F9" w:rsidR="00AB3D60" w:rsidRDefault="00A5482D" w:rsidP="00AB3D60">
      <w:pPr>
        <w:rPr>
          <w:sz w:val="24"/>
          <w:szCs w:val="24"/>
        </w:rPr>
      </w:pPr>
      <w:r w:rsidRPr="008B2EB7">
        <w:rPr>
          <w:i/>
          <w:sz w:val="24"/>
          <w:szCs w:val="24"/>
        </w:rPr>
        <w:t>The Madisonian Constitution</w:t>
      </w:r>
      <w:r>
        <w:rPr>
          <w:i/>
          <w:sz w:val="24"/>
          <w:szCs w:val="24"/>
        </w:rPr>
        <w:t xml:space="preserve"> </w:t>
      </w:r>
      <w:r w:rsidRPr="008B2EB7">
        <w:rPr>
          <w:sz w:val="24"/>
          <w:szCs w:val="24"/>
        </w:rPr>
        <w:t xml:space="preserve">(Johns Hopkins University Press, </w:t>
      </w:r>
      <w:r>
        <w:rPr>
          <w:sz w:val="24"/>
          <w:szCs w:val="24"/>
        </w:rPr>
        <w:t>S</w:t>
      </w:r>
      <w:r w:rsidRPr="008B2EB7">
        <w:rPr>
          <w:sz w:val="24"/>
          <w:szCs w:val="24"/>
        </w:rPr>
        <w:t>eries in Constitutional</w:t>
      </w:r>
    </w:p>
    <w:p w14:paraId="5C8C0DAF" w14:textId="77777777" w:rsidR="006077EF" w:rsidRDefault="00A5482D" w:rsidP="006077EF">
      <w:pPr>
        <w:rPr>
          <w:sz w:val="24"/>
          <w:szCs w:val="24"/>
        </w:rPr>
      </w:pPr>
      <w:r w:rsidRPr="008B2EB7">
        <w:rPr>
          <w:sz w:val="24"/>
          <w:szCs w:val="24"/>
        </w:rPr>
        <w:t xml:space="preserve"> </w:t>
      </w:r>
      <w:r w:rsidR="00AB3D60">
        <w:rPr>
          <w:sz w:val="24"/>
          <w:szCs w:val="24"/>
        </w:rPr>
        <w:t xml:space="preserve">         </w:t>
      </w:r>
      <w:r w:rsidRPr="008B2EB7">
        <w:rPr>
          <w:sz w:val="24"/>
          <w:szCs w:val="24"/>
        </w:rPr>
        <w:t>Thought</w:t>
      </w:r>
      <w:r>
        <w:rPr>
          <w:sz w:val="24"/>
          <w:szCs w:val="24"/>
        </w:rPr>
        <w:t>, 2008</w:t>
      </w:r>
      <w:r w:rsidRPr="008B2EB7">
        <w:rPr>
          <w:sz w:val="24"/>
          <w:szCs w:val="24"/>
        </w:rPr>
        <w:t>).</w:t>
      </w:r>
    </w:p>
    <w:p w14:paraId="68A12074" w14:textId="77777777" w:rsidR="006077EF" w:rsidRDefault="006077EF" w:rsidP="006077EF">
      <w:pPr>
        <w:rPr>
          <w:i/>
          <w:sz w:val="24"/>
          <w:szCs w:val="24"/>
        </w:rPr>
      </w:pPr>
    </w:p>
    <w:p w14:paraId="6F0BE717" w14:textId="77777777" w:rsidR="006077EF" w:rsidRDefault="006077EF" w:rsidP="006077EF">
      <w:pPr>
        <w:rPr>
          <w:i/>
          <w:sz w:val="24"/>
          <w:szCs w:val="24"/>
        </w:rPr>
      </w:pPr>
    </w:p>
    <w:p w14:paraId="0C7E18D5" w14:textId="0866E92C" w:rsidR="006077EF" w:rsidRDefault="005F6731" w:rsidP="006077EF">
      <w:pPr>
        <w:rPr>
          <w:sz w:val="24"/>
          <w:szCs w:val="24"/>
        </w:rPr>
      </w:pPr>
      <w:r w:rsidRPr="005F6731">
        <w:rPr>
          <w:i/>
          <w:sz w:val="24"/>
          <w:szCs w:val="24"/>
        </w:rPr>
        <w:lastRenderedPageBreak/>
        <w:t>American Constitutional Law: Essays, Cases, and Comparative Notes</w:t>
      </w:r>
      <w:r w:rsidR="00BB4AB7">
        <w:rPr>
          <w:sz w:val="24"/>
          <w:szCs w:val="24"/>
        </w:rPr>
        <w:t xml:space="preserve"> Vol. 1 and 2</w:t>
      </w:r>
      <w:r>
        <w:rPr>
          <w:sz w:val="24"/>
          <w:szCs w:val="24"/>
        </w:rPr>
        <w:t xml:space="preserve">, with </w:t>
      </w:r>
    </w:p>
    <w:p w14:paraId="35A2AD12" w14:textId="03F5EC7D" w:rsidR="005F6731" w:rsidRDefault="005F6731" w:rsidP="006077EF">
      <w:pPr>
        <w:ind w:left="720"/>
        <w:rPr>
          <w:sz w:val="24"/>
          <w:szCs w:val="24"/>
        </w:rPr>
      </w:pPr>
      <w:r>
        <w:rPr>
          <w:sz w:val="24"/>
          <w:szCs w:val="24"/>
        </w:rPr>
        <w:t>Donald Kommers, John Finn, Gary Jac</w:t>
      </w:r>
      <w:r w:rsidR="004A5197">
        <w:rPr>
          <w:sz w:val="24"/>
          <w:szCs w:val="24"/>
        </w:rPr>
        <w:t>ob</w:t>
      </w:r>
      <w:r w:rsidR="002878E6">
        <w:rPr>
          <w:sz w:val="24"/>
          <w:szCs w:val="24"/>
        </w:rPr>
        <w:t>sohn, and Justin Dyer (</w:t>
      </w:r>
      <w:r w:rsidR="00B7475C">
        <w:rPr>
          <w:sz w:val="24"/>
          <w:szCs w:val="24"/>
        </w:rPr>
        <w:t>West Academic Publishing,</w:t>
      </w:r>
      <w:r w:rsidR="00097E8E">
        <w:rPr>
          <w:sz w:val="24"/>
          <w:szCs w:val="24"/>
        </w:rPr>
        <w:t xml:space="preserve"> </w:t>
      </w:r>
      <w:r w:rsidR="002878E6">
        <w:rPr>
          <w:sz w:val="24"/>
          <w:szCs w:val="24"/>
        </w:rPr>
        <w:t xml:space="preserve">2018).  </w:t>
      </w:r>
    </w:p>
    <w:p w14:paraId="195A44C5" w14:textId="77777777" w:rsidR="00BD7097" w:rsidRPr="00377078" w:rsidRDefault="00BD7097">
      <w:pPr>
        <w:pStyle w:val="Heading2"/>
        <w:rPr>
          <w:szCs w:val="24"/>
        </w:rPr>
      </w:pPr>
    </w:p>
    <w:p w14:paraId="04B1D1CE" w14:textId="3E004BA9" w:rsidR="00A5482D" w:rsidRDefault="0001155E">
      <w:pPr>
        <w:pStyle w:val="Heading2"/>
      </w:pPr>
      <w:r>
        <w:t>Articles</w:t>
      </w:r>
      <w:r w:rsidR="00076FD0">
        <w:t xml:space="preserve"> and Book</w:t>
      </w:r>
      <w:r w:rsidR="00FA359F">
        <w:t xml:space="preserve"> Chapters</w:t>
      </w:r>
    </w:p>
    <w:p w14:paraId="4C6F3398" w14:textId="77777777" w:rsidR="00B362C8" w:rsidRPr="00B362C8" w:rsidRDefault="00B362C8" w:rsidP="00B362C8"/>
    <w:p w14:paraId="5EBBE337" w14:textId="77777777" w:rsidR="00CA709D" w:rsidRDefault="00CA709D" w:rsidP="00CA709D">
      <w:pPr>
        <w:rPr>
          <w:sz w:val="24"/>
          <w:szCs w:val="24"/>
        </w:rPr>
      </w:pPr>
      <w:r>
        <w:rPr>
          <w:sz w:val="24"/>
          <w:szCs w:val="24"/>
        </w:rPr>
        <w:t>“The Madisonian Separation of Powers in Comparative Constitutional Perspective” in</w:t>
      </w:r>
    </w:p>
    <w:p w14:paraId="0BA593E5" w14:textId="7835795A" w:rsidR="00CA709D" w:rsidRDefault="00CA709D" w:rsidP="00CA709D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 xml:space="preserve">Benjamin Kleinerman and Connor Ewing, eds., </w:t>
      </w:r>
      <w:r w:rsidR="0020479D">
        <w:rPr>
          <w:i/>
          <w:sz w:val="24"/>
          <w:szCs w:val="24"/>
        </w:rPr>
        <w:t>Good Government: T</w:t>
      </w:r>
      <w:r w:rsidRPr="0063595F">
        <w:rPr>
          <w:i/>
          <w:sz w:val="24"/>
          <w:szCs w:val="24"/>
        </w:rPr>
        <w:t>he Separation of Powers</w:t>
      </w:r>
      <w:r w:rsidR="0020479D">
        <w:rPr>
          <w:i/>
          <w:sz w:val="24"/>
          <w:szCs w:val="24"/>
        </w:rPr>
        <w:t xml:space="preserve"> in American Constitutionalism</w:t>
      </w:r>
      <w:r>
        <w:rPr>
          <w:sz w:val="24"/>
          <w:szCs w:val="24"/>
        </w:rPr>
        <w:t xml:space="preserve"> (Lawrence, KS: University </w:t>
      </w:r>
      <w:r w:rsidR="000F7BDD">
        <w:rPr>
          <w:sz w:val="24"/>
          <w:szCs w:val="24"/>
        </w:rPr>
        <w:t xml:space="preserve">Press </w:t>
      </w:r>
      <w:r>
        <w:rPr>
          <w:sz w:val="24"/>
          <w:szCs w:val="24"/>
        </w:rPr>
        <w:t>of Kansas, forthcoming).</w:t>
      </w:r>
    </w:p>
    <w:p w14:paraId="0BA5BE3F" w14:textId="70801B73" w:rsidR="007E592C" w:rsidRDefault="007E592C" w:rsidP="007E592C">
      <w:pPr>
        <w:rPr>
          <w:sz w:val="24"/>
          <w:szCs w:val="24"/>
        </w:rPr>
      </w:pPr>
    </w:p>
    <w:p w14:paraId="54E841C3" w14:textId="77777777" w:rsidR="00DB0A26" w:rsidRDefault="00DB0A26" w:rsidP="004B13BB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“Christianity, Enlightenment, and the American Experiment” </w:t>
      </w:r>
      <w:r w:rsidRPr="00DB0A26">
        <w:rPr>
          <w:i/>
          <w:iCs/>
          <w:sz w:val="24"/>
          <w:szCs w:val="24"/>
        </w:rPr>
        <w:t>Political Science Quarterly</w:t>
      </w:r>
      <w:r>
        <w:rPr>
          <w:i/>
          <w:iCs/>
          <w:sz w:val="24"/>
          <w:szCs w:val="24"/>
        </w:rPr>
        <w:t xml:space="preserve"> </w:t>
      </w:r>
    </w:p>
    <w:p w14:paraId="16B96979" w14:textId="1B1021AA" w:rsidR="00DB0A26" w:rsidRDefault="00DB0A26" w:rsidP="00DB0A26">
      <w:pPr>
        <w:ind w:firstLine="720"/>
        <w:rPr>
          <w:sz w:val="24"/>
          <w:szCs w:val="24"/>
        </w:rPr>
      </w:pPr>
      <w:r w:rsidRPr="00DB0A26">
        <w:rPr>
          <w:sz w:val="24"/>
          <w:szCs w:val="24"/>
        </w:rPr>
        <w:t xml:space="preserve">forthcoming </w:t>
      </w:r>
    </w:p>
    <w:p w14:paraId="18F63249" w14:textId="77777777" w:rsidR="00DB0A26" w:rsidRDefault="00DB0A26" w:rsidP="004B13BB">
      <w:pPr>
        <w:rPr>
          <w:sz w:val="24"/>
          <w:szCs w:val="24"/>
        </w:rPr>
      </w:pPr>
    </w:p>
    <w:p w14:paraId="485724F6" w14:textId="620FF350" w:rsidR="004B13BB" w:rsidRPr="004B13BB" w:rsidRDefault="007E592C" w:rsidP="004B13BB">
      <w:pPr>
        <w:rPr>
          <w:color w:val="000000"/>
          <w:sz w:val="24"/>
          <w:szCs w:val="24"/>
        </w:rPr>
      </w:pPr>
      <w:r w:rsidRPr="004B13BB">
        <w:rPr>
          <w:sz w:val="24"/>
          <w:szCs w:val="24"/>
        </w:rPr>
        <w:t xml:space="preserve">“The Constitution at War with Itself: </w:t>
      </w:r>
      <w:r w:rsidR="004B13BB" w:rsidRPr="004B13BB">
        <w:rPr>
          <w:color w:val="000000"/>
          <w:sz w:val="24"/>
          <w:szCs w:val="24"/>
        </w:rPr>
        <w:t xml:space="preserve">Race, Citizenship, and the Forging American </w:t>
      </w:r>
    </w:p>
    <w:p w14:paraId="132A53E7" w14:textId="519E140D" w:rsidR="004B13BB" w:rsidRPr="004B13BB" w:rsidRDefault="004B13BB" w:rsidP="004B13BB">
      <w:pPr>
        <w:ind w:left="720"/>
        <w:rPr>
          <w:sz w:val="24"/>
          <w:szCs w:val="24"/>
        </w:rPr>
      </w:pPr>
      <w:r w:rsidRPr="004B13BB">
        <w:rPr>
          <w:color w:val="000000"/>
          <w:sz w:val="24"/>
          <w:szCs w:val="24"/>
        </w:rPr>
        <w:t>Constitutional Identity</w:t>
      </w:r>
      <w:r>
        <w:rPr>
          <w:color w:val="000000"/>
          <w:sz w:val="24"/>
          <w:szCs w:val="24"/>
        </w:rPr>
        <w:t xml:space="preserve">” in Ran Hirschl and Yaniv Roznai, eds., </w:t>
      </w:r>
      <w:r w:rsidRPr="004B13BB">
        <w:rPr>
          <w:i/>
          <w:iCs/>
          <w:color w:val="212121"/>
          <w:sz w:val="24"/>
          <w:szCs w:val="24"/>
          <w:lang w:val="en-GB"/>
        </w:rPr>
        <w:t>Deciphering the Genome of Constitutionalism: The Foundations and Future of Constitutional Identity</w:t>
      </w:r>
      <w:r>
        <w:rPr>
          <w:color w:val="212121"/>
          <w:sz w:val="24"/>
          <w:szCs w:val="24"/>
          <w:lang w:val="en-GB"/>
        </w:rPr>
        <w:t xml:space="preserve"> (New York: Cambridge University Press, forthcoming). </w:t>
      </w:r>
    </w:p>
    <w:p w14:paraId="23FE7BBB" w14:textId="77777777" w:rsidR="001425D9" w:rsidRDefault="001425D9" w:rsidP="00C77C63">
      <w:pPr>
        <w:rPr>
          <w:sz w:val="24"/>
          <w:szCs w:val="24"/>
        </w:rPr>
      </w:pPr>
    </w:p>
    <w:p w14:paraId="3E971C24" w14:textId="77777777" w:rsidR="009B3BF9" w:rsidRDefault="009B3BF9" w:rsidP="00C77C63">
      <w:pPr>
        <w:rPr>
          <w:sz w:val="24"/>
          <w:szCs w:val="24"/>
        </w:rPr>
      </w:pPr>
      <w:r>
        <w:rPr>
          <w:sz w:val="24"/>
          <w:szCs w:val="24"/>
        </w:rPr>
        <w:t xml:space="preserve">“James Madison and the Logic of Republican Government” in Howard Schweber and </w:t>
      </w:r>
    </w:p>
    <w:p w14:paraId="3F6EEBDA" w14:textId="0D097340" w:rsidR="009B3BF9" w:rsidRDefault="009B3BF9" w:rsidP="009B3B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Eric T. Kasper, </w:t>
      </w:r>
      <w:r w:rsidRPr="009B3BF9">
        <w:rPr>
          <w:i/>
          <w:iCs/>
          <w:sz w:val="24"/>
          <w:szCs w:val="24"/>
        </w:rPr>
        <w:t>James Madison’s Constitution</w:t>
      </w:r>
      <w:r>
        <w:rPr>
          <w:sz w:val="24"/>
          <w:szCs w:val="24"/>
        </w:rPr>
        <w:t xml:space="preserve"> (Athens, GA: University of Georgia Press, forthcoming).</w:t>
      </w:r>
    </w:p>
    <w:p w14:paraId="4437000B" w14:textId="77777777" w:rsidR="009B3BF9" w:rsidRDefault="009B3BF9" w:rsidP="00C77C63">
      <w:pPr>
        <w:rPr>
          <w:sz w:val="24"/>
          <w:szCs w:val="24"/>
        </w:rPr>
      </w:pPr>
    </w:p>
    <w:p w14:paraId="7D570CFB" w14:textId="77777777" w:rsidR="006A6F13" w:rsidRDefault="006A6F13" w:rsidP="00C77C63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“Religious Liberty and Its Implications for Church and State” </w:t>
      </w:r>
      <w:r w:rsidRPr="006A6F13">
        <w:rPr>
          <w:i/>
          <w:iCs/>
          <w:sz w:val="24"/>
          <w:szCs w:val="24"/>
        </w:rPr>
        <w:t xml:space="preserve">American Political </w:t>
      </w:r>
    </w:p>
    <w:p w14:paraId="28B7F271" w14:textId="55943771" w:rsidR="006A6F13" w:rsidRDefault="006A6F13" w:rsidP="006A6F13">
      <w:pPr>
        <w:ind w:firstLine="720"/>
        <w:rPr>
          <w:sz w:val="24"/>
          <w:szCs w:val="24"/>
        </w:rPr>
      </w:pPr>
      <w:r w:rsidRPr="006A6F13">
        <w:rPr>
          <w:i/>
          <w:iCs/>
          <w:sz w:val="24"/>
          <w:szCs w:val="24"/>
        </w:rPr>
        <w:t>Thought</w:t>
      </w:r>
      <w:r>
        <w:rPr>
          <w:sz w:val="24"/>
          <w:szCs w:val="24"/>
        </w:rPr>
        <w:t xml:space="preserve"> Vol. 12, No. 3 (Summer 2023): </w:t>
      </w:r>
      <w:r w:rsidR="009C4021">
        <w:rPr>
          <w:sz w:val="24"/>
          <w:szCs w:val="24"/>
        </w:rPr>
        <w:t>397-405.</w:t>
      </w:r>
    </w:p>
    <w:p w14:paraId="2FA041DD" w14:textId="77777777" w:rsidR="006A6F13" w:rsidRDefault="006A6F13" w:rsidP="00C77C63">
      <w:pPr>
        <w:rPr>
          <w:sz w:val="24"/>
          <w:szCs w:val="24"/>
        </w:rPr>
      </w:pPr>
    </w:p>
    <w:p w14:paraId="3F2184A4" w14:textId="33DC9080" w:rsidR="0058266C" w:rsidRDefault="001233E1" w:rsidP="00C77C63">
      <w:pPr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 w:rsidRPr="001233E1">
        <w:rPr>
          <w:i/>
          <w:iCs/>
          <w:sz w:val="24"/>
          <w:szCs w:val="24"/>
        </w:rPr>
        <w:t>Crisis</w:t>
      </w:r>
      <w:r>
        <w:rPr>
          <w:sz w:val="24"/>
          <w:szCs w:val="24"/>
        </w:rPr>
        <w:t xml:space="preserve"> as Critique of the Founding</w:t>
      </w:r>
      <w:r w:rsidR="009C5A67">
        <w:rPr>
          <w:sz w:val="24"/>
          <w:szCs w:val="24"/>
        </w:rPr>
        <w:t>,</w:t>
      </w:r>
      <w:r>
        <w:rPr>
          <w:sz w:val="24"/>
          <w:szCs w:val="24"/>
        </w:rPr>
        <w:t xml:space="preserve">” Symposium on Harry V. Jaffa’s </w:t>
      </w:r>
      <w:r w:rsidRPr="001233E1">
        <w:rPr>
          <w:i/>
          <w:iCs/>
          <w:sz w:val="24"/>
          <w:szCs w:val="24"/>
        </w:rPr>
        <w:t xml:space="preserve">Crisis of the House </w:t>
      </w:r>
    </w:p>
    <w:p w14:paraId="2CD191C3" w14:textId="4B1A91E6" w:rsidR="001233E1" w:rsidRDefault="001233E1" w:rsidP="0058266C">
      <w:pPr>
        <w:ind w:firstLine="720"/>
        <w:rPr>
          <w:sz w:val="24"/>
          <w:szCs w:val="24"/>
        </w:rPr>
      </w:pPr>
      <w:r w:rsidRPr="001233E1">
        <w:rPr>
          <w:i/>
          <w:iCs/>
          <w:sz w:val="24"/>
          <w:szCs w:val="24"/>
        </w:rPr>
        <w:t>Divided</w:t>
      </w:r>
      <w:r>
        <w:rPr>
          <w:sz w:val="24"/>
          <w:szCs w:val="24"/>
        </w:rPr>
        <w:t xml:space="preserve">, </w:t>
      </w:r>
      <w:r w:rsidRPr="001233E1">
        <w:rPr>
          <w:i/>
          <w:iCs/>
          <w:sz w:val="24"/>
          <w:szCs w:val="24"/>
        </w:rPr>
        <w:t>American Political Thought</w:t>
      </w:r>
      <w:r w:rsidR="000A09EE">
        <w:rPr>
          <w:sz w:val="24"/>
          <w:szCs w:val="24"/>
        </w:rPr>
        <w:t xml:space="preserve"> Vol. 12, No. 2 (Spring 2023): </w:t>
      </w:r>
      <w:r w:rsidR="00D664BE">
        <w:rPr>
          <w:sz w:val="24"/>
          <w:szCs w:val="24"/>
        </w:rPr>
        <w:t>256-266</w:t>
      </w:r>
      <w:r w:rsidR="000A09EE">
        <w:rPr>
          <w:sz w:val="24"/>
          <w:szCs w:val="24"/>
        </w:rPr>
        <w:t xml:space="preserve">. </w:t>
      </w:r>
    </w:p>
    <w:p w14:paraId="4BD39480" w14:textId="77777777" w:rsidR="001233E1" w:rsidRDefault="001233E1" w:rsidP="00C77C63">
      <w:pPr>
        <w:rPr>
          <w:sz w:val="24"/>
          <w:szCs w:val="24"/>
        </w:rPr>
      </w:pPr>
    </w:p>
    <w:p w14:paraId="51043EEA" w14:textId="18588728" w:rsidR="0058266C" w:rsidRDefault="00F1363D" w:rsidP="00C77C63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A03597">
        <w:rPr>
          <w:sz w:val="24"/>
          <w:szCs w:val="24"/>
        </w:rPr>
        <w:t>Civic</w:t>
      </w:r>
      <w:r>
        <w:rPr>
          <w:sz w:val="24"/>
          <w:szCs w:val="24"/>
        </w:rPr>
        <w:t xml:space="preserve"> Education and Constitutional Democracy” in Justin B. Dyer and </w:t>
      </w:r>
    </w:p>
    <w:p w14:paraId="39D09A68" w14:textId="0B433BF3" w:rsidR="00F1363D" w:rsidRDefault="00F1363D" w:rsidP="0058266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Constantine C. Vassiliou, eds., </w:t>
      </w:r>
      <w:r w:rsidRPr="00F1363D">
        <w:rPr>
          <w:i/>
          <w:iCs/>
          <w:sz w:val="24"/>
          <w:szCs w:val="24"/>
        </w:rPr>
        <w:t>Liberal Education and Citizenship in a Free Society</w:t>
      </w:r>
      <w:r>
        <w:rPr>
          <w:sz w:val="24"/>
          <w:szCs w:val="24"/>
        </w:rPr>
        <w:t xml:space="preserve"> (Columbia, MO: University of Missouri Press, </w:t>
      </w:r>
      <w:r w:rsidR="004B13BB">
        <w:rPr>
          <w:sz w:val="24"/>
          <w:szCs w:val="24"/>
        </w:rPr>
        <w:t>2023</w:t>
      </w:r>
      <w:r>
        <w:rPr>
          <w:sz w:val="24"/>
          <w:szCs w:val="24"/>
        </w:rPr>
        <w:t xml:space="preserve">). </w:t>
      </w:r>
    </w:p>
    <w:p w14:paraId="78EF681F" w14:textId="77777777" w:rsidR="00F1363D" w:rsidRDefault="00F1363D" w:rsidP="00C77C63">
      <w:pPr>
        <w:rPr>
          <w:sz w:val="24"/>
          <w:szCs w:val="24"/>
        </w:rPr>
      </w:pPr>
    </w:p>
    <w:p w14:paraId="5D33D89C" w14:textId="12C05E54" w:rsidR="009203B1" w:rsidRDefault="00131C77" w:rsidP="00C77C63">
      <w:pPr>
        <w:rPr>
          <w:sz w:val="24"/>
          <w:szCs w:val="24"/>
        </w:rPr>
      </w:pPr>
      <w:r>
        <w:rPr>
          <w:sz w:val="24"/>
          <w:szCs w:val="24"/>
        </w:rPr>
        <w:t>“The Founding, Constitutional Imperfection, and the Future of the American</w:t>
      </w:r>
    </w:p>
    <w:p w14:paraId="3935211A" w14:textId="166A5B7A" w:rsidR="00131C77" w:rsidRDefault="00131C77" w:rsidP="00F0542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Experiment” </w:t>
      </w:r>
      <w:r w:rsidRPr="009203B1">
        <w:rPr>
          <w:i/>
          <w:iCs/>
          <w:sz w:val="24"/>
          <w:szCs w:val="24"/>
        </w:rPr>
        <w:t>American Political Thought</w:t>
      </w:r>
      <w:r>
        <w:rPr>
          <w:sz w:val="24"/>
          <w:szCs w:val="24"/>
        </w:rPr>
        <w:t xml:space="preserve"> Vol. </w:t>
      </w:r>
      <w:r w:rsidR="00DC0F60">
        <w:rPr>
          <w:sz w:val="24"/>
          <w:szCs w:val="24"/>
        </w:rPr>
        <w:t>10</w:t>
      </w:r>
      <w:r w:rsidR="009203B1">
        <w:rPr>
          <w:sz w:val="24"/>
          <w:szCs w:val="24"/>
        </w:rPr>
        <w:t xml:space="preserve">, No. </w:t>
      </w:r>
      <w:r w:rsidR="00DC0F60">
        <w:rPr>
          <w:sz w:val="24"/>
          <w:szCs w:val="24"/>
        </w:rPr>
        <w:t>3</w:t>
      </w:r>
      <w:r w:rsidR="009203B1">
        <w:rPr>
          <w:sz w:val="24"/>
          <w:szCs w:val="24"/>
        </w:rPr>
        <w:t xml:space="preserve"> (S</w:t>
      </w:r>
      <w:r w:rsidR="00DC0F60">
        <w:rPr>
          <w:sz w:val="24"/>
          <w:szCs w:val="24"/>
        </w:rPr>
        <w:t>ummer</w:t>
      </w:r>
      <w:r w:rsidR="009203B1">
        <w:rPr>
          <w:sz w:val="24"/>
          <w:szCs w:val="24"/>
        </w:rPr>
        <w:t xml:space="preserve"> 2021): </w:t>
      </w:r>
      <w:r w:rsidR="009C6A85">
        <w:rPr>
          <w:sz w:val="24"/>
          <w:szCs w:val="24"/>
        </w:rPr>
        <w:t>481-498</w:t>
      </w:r>
      <w:r w:rsidR="00F0542F">
        <w:rPr>
          <w:sz w:val="24"/>
          <w:szCs w:val="24"/>
        </w:rPr>
        <w:t xml:space="preserve">. </w:t>
      </w:r>
    </w:p>
    <w:p w14:paraId="314D1AAA" w14:textId="77777777" w:rsidR="00131C77" w:rsidRDefault="00131C77" w:rsidP="00C77C63">
      <w:pPr>
        <w:rPr>
          <w:sz w:val="24"/>
          <w:szCs w:val="24"/>
        </w:rPr>
      </w:pPr>
    </w:p>
    <w:p w14:paraId="2998D510" w14:textId="4643C799" w:rsidR="00786DB5" w:rsidRDefault="00C77C63" w:rsidP="00C77C63">
      <w:pPr>
        <w:rPr>
          <w:i/>
          <w:sz w:val="24"/>
          <w:szCs w:val="24"/>
        </w:rPr>
      </w:pPr>
      <w:r>
        <w:rPr>
          <w:sz w:val="24"/>
          <w:szCs w:val="24"/>
        </w:rPr>
        <w:t>“Two Cheers for ‘Two Concepts’</w:t>
      </w:r>
      <w:r w:rsidR="00786DB5">
        <w:rPr>
          <w:sz w:val="24"/>
          <w:szCs w:val="24"/>
        </w:rPr>
        <w:t xml:space="preserve">: Isaiah Berlin’s Skeptical, Tragic Liberalism” </w:t>
      </w:r>
      <w:r w:rsidRPr="00C77C63">
        <w:rPr>
          <w:i/>
          <w:sz w:val="24"/>
          <w:szCs w:val="24"/>
        </w:rPr>
        <w:t xml:space="preserve">Critical </w:t>
      </w:r>
    </w:p>
    <w:p w14:paraId="1B1282F8" w14:textId="36C0B78F" w:rsidR="00633A42" w:rsidRPr="00076FD0" w:rsidRDefault="00C77C63" w:rsidP="00076FD0">
      <w:pPr>
        <w:ind w:firstLine="720"/>
        <w:rPr>
          <w:sz w:val="24"/>
          <w:szCs w:val="24"/>
        </w:rPr>
      </w:pPr>
      <w:r w:rsidRPr="00C77C63">
        <w:rPr>
          <w:i/>
          <w:sz w:val="24"/>
          <w:szCs w:val="24"/>
        </w:rPr>
        <w:t>Review</w:t>
      </w:r>
      <w:r w:rsidR="00131C77">
        <w:rPr>
          <w:sz w:val="24"/>
          <w:szCs w:val="24"/>
        </w:rPr>
        <w:t xml:space="preserve"> Vol. </w:t>
      </w:r>
      <w:r w:rsidR="00F0542F">
        <w:rPr>
          <w:sz w:val="24"/>
          <w:szCs w:val="24"/>
        </w:rPr>
        <w:t>32</w:t>
      </w:r>
      <w:r w:rsidR="009203B1">
        <w:rPr>
          <w:sz w:val="24"/>
          <w:szCs w:val="24"/>
        </w:rPr>
        <w:t xml:space="preserve">, </w:t>
      </w:r>
      <w:r w:rsidR="00131C77">
        <w:rPr>
          <w:sz w:val="24"/>
          <w:szCs w:val="24"/>
        </w:rPr>
        <w:t xml:space="preserve">No. </w:t>
      </w:r>
      <w:r w:rsidR="00F0542F">
        <w:rPr>
          <w:sz w:val="24"/>
          <w:szCs w:val="24"/>
        </w:rPr>
        <w:t xml:space="preserve">1 </w:t>
      </w:r>
      <w:r w:rsidR="00131C77">
        <w:rPr>
          <w:sz w:val="24"/>
          <w:szCs w:val="24"/>
        </w:rPr>
        <w:t xml:space="preserve">(2021): </w:t>
      </w:r>
      <w:r w:rsidR="00F4585E">
        <w:rPr>
          <w:sz w:val="24"/>
          <w:szCs w:val="24"/>
        </w:rPr>
        <w:t>574-592</w:t>
      </w:r>
      <w:r w:rsidR="00131C77">
        <w:rPr>
          <w:sz w:val="24"/>
          <w:szCs w:val="24"/>
        </w:rPr>
        <w:t>.</w:t>
      </w:r>
      <w:r w:rsidR="009203B1">
        <w:rPr>
          <w:sz w:val="24"/>
          <w:szCs w:val="24"/>
        </w:rPr>
        <w:t xml:space="preserve"> </w:t>
      </w:r>
      <w:r w:rsidR="00131C77">
        <w:rPr>
          <w:sz w:val="24"/>
          <w:szCs w:val="24"/>
        </w:rPr>
        <w:t xml:space="preserve"> </w:t>
      </w:r>
    </w:p>
    <w:p w14:paraId="216D510B" w14:textId="77777777" w:rsidR="000907E5" w:rsidRDefault="000907E5" w:rsidP="006F53AC">
      <w:pPr>
        <w:rPr>
          <w:sz w:val="24"/>
          <w:szCs w:val="24"/>
        </w:rPr>
      </w:pPr>
    </w:p>
    <w:p w14:paraId="7928839D" w14:textId="3205BE96" w:rsidR="006434AA" w:rsidRDefault="006434AA" w:rsidP="00321603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“Constitutional Law as Civic Education” </w:t>
      </w:r>
      <w:r w:rsidRPr="006434AA">
        <w:rPr>
          <w:i/>
          <w:sz w:val="24"/>
          <w:szCs w:val="24"/>
        </w:rPr>
        <w:t>National Affairs</w:t>
      </w:r>
      <w:r>
        <w:rPr>
          <w:sz w:val="24"/>
          <w:szCs w:val="24"/>
        </w:rPr>
        <w:t xml:space="preserve"> </w:t>
      </w:r>
      <w:r w:rsidR="00571588">
        <w:rPr>
          <w:sz w:val="24"/>
          <w:szCs w:val="24"/>
        </w:rPr>
        <w:t>Number 43 (</w:t>
      </w:r>
      <w:r>
        <w:rPr>
          <w:sz w:val="24"/>
          <w:szCs w:val="24"/>
        </w:rPr>
        <w:t>Spring 2020</w:t>
      </w:r>
      <w:r w:rsidR="00571588">
        <w:rPr>
          <w:sz w:val="24"/>
          <w:szCs w:val="24"/>
        </w:rPr>
        <w:t>): 177-191</w:t>
      </w:r>
      <w:r>
        <w:rPr>
          <w:sz w:val="24"/>
          <w:szCs w:val="24"/>
        </w:rPr>
        <w:t xml:space="preserve">. </w:t>
      </w:r>
    </w:p>
    <w:p w14:paraId="3B429693" w14:textId="77777777" w:rsidR="00CE4C6F" w:rsidRDefault="00CE4C6F" w:rsidP="00B362C8">
      <w:pPr>
        <w:rPr>
          <w:sz w:val="24"/>
          <w:szCs w:val="24"/>
        </w:rPr>
      </w:pPr>
    </w:p>
    <w:p w14:paraId="1F1446A4" w14:textId="67E6B50E" w:rsidR="00DE499F" w:rsidRDefault="00DE499F" w:rsidP="00DE499F">
      <w:pPr>
        <w:ind w:left="540" w:hanging="540"/>
        <w:rPr>
          <w:iCs/>
          <w:color w:val="000000"/>
          <w:sz w:val="24"/>
          <w:szCs w:val="24"/>
        </w:rPr>
      </w:pPr>
      <w:r w:rsidRPr="00377078">
        <w:rPr>
          <w:iCs/>
          <w:color w:val="000000"/>
          <w:sz w:val="24"/>
          <w:szCs w:val="24"/>
        </w:rPr>
        <w:t xml:space="preserve">“Religious Liberty, Same-Sex Marriage and Public Accommodations” </w:t>
      </w:r>
      <w:r w:rsidRPr="00377078">
        <w:rPr>
          <w:i/>
          <w:iCs/>
          <w:color w:val="000000"/>
          <w:sz w:val="24"/>
          <w:szCs w:val="24"/>
        </w:rPr>
        <w:t xml:space="preserve">Perspectives on Politics </w:t>
      </w:r>
      <w:r>
        <w:rPr>
          <w:iCs/>
          <w:color w:val="000000"/>
          <w:sz w:val="24"/>
          <w:szCs w:val="24"/>
        </w:rPr>
        <w:t xml:space="preserve">Vol. 16, No. 1 </w:t>
      </w:r>
      <w:r w:rsidRPr="00377078">
        <w:rPr>
          <w:iCs/>
          <w:color w:val="000000"/>
          <w:sz w:val="24"/>
          <w:szCs w:val="24"/>
        </w:rPr>
        <w:t>(</w:t>
      </w:r>
      <w:r>
        <w:rPr>
          <w:iCs/>
          <w:color w:val="000000"/>
          <w:sz w:val="24"/>
          <w:szCs w:val="24"/>
        </w:rPr>
        <w:t>March 2018</w:t>
      </w:r>
      <w:r w:rsidRPr="00377078">
        <w:rPr>
          <w:iCs/>
          <w:color w:val="000000"/>
          <w:sz w:val="24"/>
          <w:szCs w:val="24"/>
        </w:rPr>
        <w:t>)</w:t>
      </w:r>
      <w:r>
        <w:rPr>
          <w:iCs/>
          <w:color w:val="000000"/>
          <w:sz w:val="24"/>
          <w:szCs w:val="24"/>
        </w:rPr>
        <w:t xml:space="preserve">: 58-72. </w:t>
      </w:r>
    </w:p>
    <w:p w14:paraId="18BCBA26" w14:textId="77777777" w:rsidR="00DE499F" w:rsidRDefault="00DE499F" w:rsidP="00DE499F">
      <w:pPr>
        <w:ind w:left="540" w:hanging="540"/>
        <w:rPr>
          <w:iCs/>
          <w:color w:val="000000"/>
          <w:sz w:val="24"/>
          <w:szCs w:val="24"/>
        </w:rPr>
      </w:pPr>
    </w:p>
    <w:p w14:paraId="3DCA960D" w14:textId="40A95585" w:rsidR="00783532" w:rsidRDefault="00783532" w:rsidP="00321603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“The Madisonian Constitution, Political Dysfunction, and Political Polarization” in Zachary Courser, Eric Helland, and Kenneth Miller, eds., </w:t>
      </w:r>
      <w:r w:rsidRPr="00783532">
        <w:rPr>
          <w:i/>
          <w:sz w:val="24"/>
          <w:szCs w:val="24"/>
        </w:rPr>
        <w:t>Parchment Barriers: Political Polarization and the Limits of Constitutional Order</w:t>
      </w:r>
      <w:r w:rsidR="00C16310">
        <w:rPr>
          <w:sz w:val="24"/>
          <w:szCs w:val="24"/>
        </w:rPr>
        <w:t xml:space="preserve"> (Lawrence</w:t>
      </w:r>
      <w:r w:rsidR="008854D4">
        <w:rPr>
          <w:sz w:val="24"/>
          <w:szCs w:val="24"/>
        </w:rPr>
        <w:t>, KS</w:t>
      </w:r>
      <w:r w:rsidR="00C16310">
        <w:rPr>
          <w:sz w:val="24"/>
          <w:szCs w:val="24"/>
        </w:rPr>
        <w:t xml:space="preserve">: University </w:t>
      </w:r>
      <w:r w:rsidR="008854D4">
        <w:rPr>
          <w:sz w:val="24"/>
          <w:szCs w:val="24"/>
        </w:rPr>
        <w:t>Press of Kansas</w:t>
      </w:r>
      <w:r w:rsidR="00C16310">
        <w:rPr>
          <w:sz w:val="24"/>
          <w:szCs w:val="24"/>
        </w:rPr>
        <w:t>, 2018)</w:t>
      </w:r>
      <w:r w:rsidR="002053A5">
        <w:rPr>
          <w:sz w:val="24"/>
          <w:szCs w:val="24"/>
        </w:rPr>
        <w:t>: 15-34</w:t>
      </w:r>
      <w:r w:rsidR="00C16310">
        <w:rPr>
          <w:sz w:val="24"/>
          <w:szCs w:val="24"/>
        </w:rPr>
        <w:t xml:space="preserve">. </w:t>
      </w:r>
    </w:p>
    <w:p w14:paraId="200E4E32" w14:textId="77777777" w:rsidR="00783532" w:rsidRDefault="00783532" w:rsidP="00321603">
      <w:pPr>
        <w:ind w:left="540" w:hanging="540"/>
        <w:rPr>
          <w:sz w:val="24"/>
          <w:szCs w:val="24"/>
        </w:rPr>
      </w:pPr>
    </w:p>
    <w:p w14:paraId="7937FD32" w14:textId="7B224BB1" w:rsidR="00FF0BCF" w:rsidRDefault="00321603" w:rsidP="00BA174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“Can Liberal Democracy Survive Capitalism?” </w:t>
      </w:r>
      <w:r w:rsidRPr="001621FF">
        <w:rPr>
          <w:i/>
          <w:sz w:val="24"/>
          <w:szCs w:val="24"/>
        </w:rPr>
        <w:t>Critical Review</w:t>
      </w:r>
      <w:r w:rsidR="00A15DDB">
        <w:rPr>
          <w:i/>
          <w:sz w:val="24"/>
          <w:szCs w:val="24"/>
        </w:rPr>
        <w:t xml:space="preserve"> </w:t>
      </w:r>
      <w:r w:rsidR="0066685B">
        <w:rPr>
          <w:sz w:val="24"/>
          <w:szCs w:val="24"/>
        </w:rPr>
        <w:t xml:space="preserve">Vol. </w:t>
      </w:r>
      <w:r w:rsidR="00F0542F">
        <w:rPr>
          <w:sz w:val="24"/>
          <w:szCs w:val="24"/>
        </w:rPr>
        <w:t>2</w:t>
      </w:r>
      <w:r w:rsidR="0066685B">
        <w:rPr>
          <w:sz w:val="24"/>
          <w:szCs w:val="24"/>
        </w:rPr>
        <w:t>9, No. 4 (2018)</w:t>
      </w:r>
      <w:r>
        <w:rPr>
          <w:sz w:val="24"/>
          <w:szCs w:val="24"/>
        </w:rPr>
        <w:t>:</w:t>
      </w:r>
      <w:r w:rsidR="00874E96">
        <w:rPr>
          <w:sz w:val="24"/>
          <w:szCs w:val="24"/>
        </w:rPr>
        <w:t xml:space="preserve"> 530-44</w:t>
      </w:r>
      <w:r w:rsidR="006668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BDCF940" w14:textId="77777777" w:rsidR="001621FF" w:rsidRDefault="001621FF" w:rsidP="00321603">
      <w:pPr>
        <w:rPr>
          <w:sz w:val="24"/>
          <w:szCs w:val="24"/>
        </w:rPr>
      </w:pPr>
    </w:p>
    <w:p w14:paraId="5A2C3315" w14:textId="11881010" w:rsidR="00E2527E" w:rsidRPr="00C871C5" w:rsidRDefault="00E2527E" w:rsidP="00114358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“Reframing Constitutional Law: Liberalism, Public Justification, and Same-Sex Marriage” </w:t>
      </w:r>
      <w:r w:rsidRPr="00E2527E">
        <w:rPr>
          <w:i/>
          <w:sz w:val="24"/>
          <w:szCs w:val="24"/>
        </w:rPr>
        <w:t>Polity</w:t>
      </w:r>
      <w:r w:rsidR="00E6674A">
        <w:rPr>
          <w:i/>
          <w:sz w:val="24"/>
          <w:szCs w:val="24"/>
        </w:rPr>
        <w:t xml:space="preserve"> </w:t>
      </w:r>
      <w:r w:rsidR="00DA6E39">
        <w:rPr>
          <w:sz w:val="24"/>
          <w:szCs w:val="24"/>
        </w:rPr>
        <w:t>Vol. 49, No. 2</w:t>
      </w:r>
      <w:r w:rsidR="00C871C5">
        <w:rPr>
          <w:i/>
          <w:sz w:val="24"/>
          <w:szCs w:val="24"/>
        </w:rPr>
        <w:t xml:space="preserve"> </w:t>
      </w:r>
      <w:r w:rsidR="00DA6E39">
        <w:rPr>
          <w:sz w:val="24"/>
          <w:szCs w:val="24"/>
        </w:rPr>
        <w:t>(</w:t>
      </w:r>
      <w:r w:rsidR="00437393">
        <w:rPr>
          <w:sz w:val="24"/>
          <w:szCs w:val="24"/>
        </w:rPr>
        <w:t>April 2017</w:t>
      </w:r>
      <w:r w:rsidR="00C871C5">
        <w:rPr>
          <w:sz w:val="24"/>
          <w:szCs w:val="24"/>
        </w:rPr>
        <w:t>)</w:t>
      </w:r>
      <w:r w:rsidR="004A7AE3">
        <w:rPr>
          <w:sz w:val="24"/>
          <w:szCs w:val="24"/>
        </w:rPr>
        <w:t>: 301-323</w:t>
      </w:r>
      <w:r w:rsidR="00C871C5">
        <w:rPr>
          <w:sz w:val="24"/>
          <w:szCs w:val="24"/>
        </w:rPr>
        <w:t xml:space="preserve">. </w:t>
      </w:r>
    </w:p>
    <w:p w14:paraId="6CB09AC5" w14:textId="77777777" w:rsidR="00E2527E" w:rsidRDefault="00E2527E" w:rsidP="00114358">
      <w:pPr>
        <w:ind w:left="540" w:hanging="540"/>
        <w:rPr>
          <w:sz w:val="24"/>
          <w:szCs w:val="24"/>
        </w:rPr>
      </w:pPr>
    </w:p>
    <w:p w14:paraId="4E2E7838" w14:textId="77777777" w:rsidR="00025819" w:rsidRDefault="00A532CE" w:rsidP="00114358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“</w:t>
      </w:r>
      <w:r w:rsidR="00872D21">
        <w:rPr>
          <w:sz w:val="24"/>
          <w:szCs w:val="24"/>
        </w:rPr>
        <w:t>Madison and the Perils of Populism</w:t>
      </w:r>
      <w:r w:rsidR="00025819">
        <w:rPr>
          <w:sz w:val="24"/>
          <w:szCs w:val="24"/>
        </w:rPr>
        <w:t xml:space="preserve">” </w:t>
      </w:r>
      <w:r w:rsidR="00025819" w:rsidRPr="00025819">
        <w:rPr>
          <w:i/>
          <w:sz w:val="24"/>
          <w:szCs w:val="24"/>
        </w:rPr>
        <w:t>National Affairs</w:t>
      </w:r>
      <w:r w:rsidR="00025819">
        <w:rPr>
          <w:i/>
          <w:sz w:val="24"/>
          <w:szCs w:val="24"/>
        </w:rPr>
        <w:t xml:space="preserve"> </w:t>
      </w:r>
      <w:r w:rsidR="008E53A3">
        <w:rPr>
          <w:sz w:val="24"/>
          <w:szCs w:val="24"/>
        </w:rPr>
        <w:t>Number 29 (</w:t>
      </w:r>
      <w:r w:rsidR="00025819">
        <w:rPr>
          <w:sz w:val="24"/>
          <w:szCs w:val="24"/>
        </w:rPr>
        <w:t>Fall 2016</w:t>
      </w:r>
      <w:r w:rsidR="008E53A3">
        <w:rPr>
          <w:sz w:val="24"/>
          <w:szCs w:val="24"/>
        </w:rPr>
        <w:t>):</w:t>
      </w:r>
      <w:r w:rsidR="00025819">
        <w:rPr>
          <w:sz w:val="24"/>
          <w:szCs w:val="24"/>
        </w:rPr>
        <w:t xml:space="preserve"> </w:t>
      </w:r>
      <w:r w:rsidR="00C56F0C">
        <w:rPr>
          <w:sz w:val="24"/>
          <w:szCs w:val="24"/>
        </w:rPr>
        <w:t xml:space="preserve">142-156. </w:t>
      </w:r>
    </w:p>
    <w:p w14:paraId="67C6D189" w14:textId="77777777" w:rsidR="00C56F0C" w:rsidRDefault="00C56F0C" w:rsidP="00114358">
      <w:pPr>
        <w:ind w:left="540" w:hanging="540"/>
        <w:rPr>
          <w:sz w:val="24"/>
          <w:szCs w:val="24"/>
        </w:rPr>
      </w:pPr>
    </w:p>
    <w:p w14:paraId="0441EB32" w14:textId="77777777" w:rsidR="00114358" w:rsidRDefault="00114358" w:rsidP="00023FBF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“Rethinking the </w:t>
      </w:r>
      <w:r w:rsidRPr="004020A8">
        <w:rPr>
          <w:i/>
          <w:sz w:val="24"/>
          <w:szCs w:val="24"/>
        </w:rPr>
        <w:t>Dartmouth College</w:t>
      </w:r>
      <w:r>
        <w:rPr>
          <w:sz w:val="24"/>
          <w:szCs w:val="24"/>
        </w:rPr>
        <w:t xml:space="preserve"> Case in American Political Development: Constituting Private and Public Educational Institutions” </w:t>
      </w:r>
      <w:r w:rsidRPr="006A07EE">
        <w:rPr>
          <w:i/>
          <w:sz w:val="24"/>
          <w:szCs w:val="24"/>
        </w:rPr>
        <w:t>Studies in American Political Development</w:t>
      </w:r>
      <w:r>
        <w:rPr>
          <w:i/>
          <w:sz w:val="24"/>
          <w:szCs w:val="24"/>
        </w:rPr>
        <w:t xml:space="preserve"> </w:t>
      </w:r>
      <w:r w:rsidR="0035298B">
        <w:rPr>
          <w:sz w:val="24"/>
          <w:szCs w:val="24"/>
        </w:rPr>
        <w:t>Vol. 29, No. 1</w:t>
      </w:r>
      <w:r w:rsidR="00842E7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6731">
        <w:rPr>
          <w:sz w:val="24"/>
          <w:szCs w:val="24"/>
        </w:rPr>
        <w:t>April 2015): 23-39</w:t>
      </w:r>
      <w:r w:rsidR="00842E7D">
        <w:rPr>
          <w:sz w:val="24"/>
          <w:szCs w:val="24"/>
        </w:rPr>
        <w:t>.</w:t>
      </w:r>
    </w:p>
    <w:p w14:paraId="6FE88E50" w14:textId="77777777" w:rsidR="00114358" w:rsidRPr="001F68D4" w:rsidRDefault="00114358" w:rsidP="00114358">
      <w:pPr>
        <w:ind w:left="540" w:hanging="540"/>
        <w:rPr>
          <w:sz w:val="24"/>
          <w:szCs w:val="24"/>
        </w:rPr>
      </w:pPr>
    </w:p>
    <w:p w14:paraId="47A89942" w14:textId="77777777" w:rsidR="00395873" w:rsidRDefault="00114358" w:rsidP="00114358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 </w:t>
      </w:r>
      <w:r w:rsidR="00395873">
        <w:rPr>
          <w:rStyle w:val="fldtext1"/>
          <w:sz w:val="24"/>
          <w:szCs w:val="24"/>
        </w:rPr>
        <w:t xml:space="preserve">“The Civic Dimensions of American Constitutionalism” </w:t>
      </w:r>
      <w:r w:rsidR="00395873" w:rsidRPr="00395873">
        <w:rPr>
          <w:rStyle w:val="fldtext1"/>
          <w:i/>
          <w:sz w:val="24"/>
          <w:szCs w:val="24"/>
        </w:rPr>
        <w:t>Constitutional Commentary</w:t>
      </w:r>
      <w:r w:rsidR="00131A6D">
        <w:rPr>
          <w:rStyle w:val="fldtext1"/>
          <w:sz w:val="24"/>
          <w:szCs w:val="24"/>
        </w:rPr>
        <w:t xml:space="preserve"> </w:t>
      </w:r>
      <w:r w:rsidR="006B43BC">
        <w:rPr>
          <w:rStyle w:val="fldtext1"/>
          <w:sz w:val="24"/>
          <w:szCs w:val="24"/>
        </w:rPr>
        <w:t xml:space="preserve">Vol. 30, No. 1 </w:t>
      </w:r>
      <w:r w:rsidR="00131A6D">
        <w:rPr>
          <w:rStyle w:val="fldtext1"/>
          <w:sz w:val="24"/>
          <w:szCs w:val="24"/>
        </w:rPr>
        <w:t>(</w:t>
      </w:r>
      <w:r w:rsidR="005A625D">
        <w:rPr>
          <w:rStyle w:val="fldtext1"/>
          <w:sz w:val="24"/>
          <w:szCs w:val="24"/>
        </w:rPr>
        <w:t>Winter 2015</w:t>
      </w:r>
      <w:r w:rsidR="00887091">
        <w:rPr>
          <w:rStyle w:val="fldtext1"/>
          <w:sz w:val="24"/>
          <w:szCs w:val="24"/>
        </w:rPr>
        <w:t>):</w:t>
      </w:r>
      <w:r w:rsidR="006B43BC">
        <w:rPr>
          <w:rStyle w:val="fldtext1"/>
          <w:sz w:val="24"/>
          <w:szCs w:val="24"/>
        </w:rPr>
        <w:t xml:space="preserve"> </w:t>
      </w:r>
      <w:r w:rsidR="005A625D">
        <w:rPr>
          <w:rStyle w:val="fldtext1"/>
          <w:sz w:val="24"/>
          <w:szCs w:val="24"/>
        </w:rPr>
        <w:t>61-69</w:t>
      </w:r>
      <w:r w:rsidR="00395873">
        <w:rPr>
          <w:rStyle w:val="fldtext1"/>
          <w:sz w:val="24"/>
          <w:szCs w:val="24"/>
        </w:rPr>
        <w:t>.</w:t>
      </w:r>
    </w:p>
    <w:p w14:paraId="2A0C5F1B" w14:textId="77777777" w:rsidR="00395873" w:rsidRDefault="00395873" w:rsidP="00A5482D">
      <w:pPr>
        <w:ind w:left="450" w:hanging="450"/>
        <w:rPr>
          <w:rStyle w:val="fldtext1"/>
          <w:sz w:val="24"/>
          <w:szCs w:val="24"/>
        </w:rPr>
      </w:pPr>
    </w:p>
    <w:p w14:paraId="37A95864" w14:textId="77777777" w:rsidR="00A5482D" w:rsidRDefault="00FA1849" w:rsidP="00A5482D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>“Political Thought and</w:t>
      </w:r>
      <w:r w:rsidR="00A5482D">
        <w:rPr>
          <w:rStyle w:val="fldtext1"/>
          <w:sz w:val="24"/>
          <w:szCs w:val="24"/>
        </w:rPr>
        <w:t xml:space="preserve"> Political Development” </w:t>
      </w:r>
      <w:r w:rsidR="00A5482D" w:rsidRPr="000D7359">
        <w:rPr>
          <w:rStyle w:val="fldtext1"/>
          <w:i/>
          <w:sz w:val="24"/>
          <w:szCs w:val="24"/>
        </w:rPr>
        <w:t>American Political Thought</w:t>
      </w:r>
      <w:r w:rsidR="00FE75CA">
        <w:rPr>
          <w:rStyle w:val="fldtext1"/>
          <w:sz w:val="24"/>
          <w:szCs w:val="24"/>
        </w:rPr>
        <w:t xml:space="preserve"> Vol. 3, No. 1 (Spring 2014): 114-125</w:t>
      </w:r>
      <w:r w:rsidR="00A5482D">
        <w:rPr>
          <w:rStyle w:val="fldtext1"/>
          <w:sz w:val="24"/>
          <w:szCs w:val="24"/>
        </w:rPr>
        <w:t>.</w:t>
      </w:r>
    </w:p>
    <w:p w14:paraId="6B706042" w14:textId="77777777" w:rsidR="00934B3E" w:rsidRDefault="00934B3E" w:rsidP="00F30648">
      <w:pPr>
        <w:rPr>
          <w:rStyle w:val="fldtext1"/>
          <w:sz w:val="24"/>
          <w:szCs w:val="24"/>
        </w:rPr>
      </w:pPr>
    </w:p>
    <w:p w14:paraId="744482EF" w14:textId="3B70A4D5" w:rsidR="00A5482D" w:rsidRDefault="00A5482D" w:rsidP="00A5482D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“The Limits of Constitutional Government: Alexander Hamilton on Executive Discretion” in Clement Fatovic and Benjamin Kleinerman, eds., </w:t>
      </w:r>
      <w:r w:rsidRPr="00BB1041">
        <w:rPr>
          <w:i/>
          <w:sz w:val="24"/>
          <w:szCs w:val="22"/>
        </w:rPr>
        <w:t>Extra-Legal Power and Legitima</w:t>
      </w:r>
      <w:r>
        <w:rPr>
          <w:i/>
          <w:sz w:val="24"/>
          <w:szCs w:val="22"/>
        </w:rPr>
        <w:t xml:space="preserve">cy: Perspectives on Prerogative </w:t>
      </w:r>
      <w:r>
        <w:rPr>
          <w:rStyle w:val="fldtext1"/>
          <w:sz w:val="24"/>
          <w:szCs w:val="24"/>
        </w:rPr>
        <w:t>(New York: Oxford University P</w:t>
      </w:r>
      <w:r w:rsidR="00C31F47">
        <w:rPr>
          <w:rStyle w:val="fldtext1"/>
          <w:sz w:val="24"/>
          <w:szCs w:val="24"/>
        </w:rPr>
        <w:t>ress, 2013)</w:t>
      </w:r>
      <w:r w:rsidR="00587B57">
        <w:rPr>
          <w:rStyle w:val="fldtext1"/>
          <w:sz w:val="24"/>
          <w:szCs w:val="24"/>
        </w:rPr>
        <w:t>: 97-116</w:t>
      </w:r>
      <w:r>
        <w:rPr>
          <w:rStyle w:val="fldtext1"/>
          <w:sz w:val="24"/>
          <w:szCs w:val="24"/>
        </w:rPr>
        <w:t>.</w:t>
      </w:r>
    </w:p>
    <w:p w14:paraId="035FFAD9" w14:textId="77777777" w:rsidR="00A810CA" w:rsidRDefault="00A810CA" w:rsidP="00585DBE">
      <w:pPr>
        <w:rPr>
          <w:rStyle w:val="fldtext1"/>
          <w:sz w:val="24"/>
          <w:szCs w:val="24"/>
        </w:rPr>
      </w:pPr>
    </w:p>
    <w:p w14:paraId="1426F93A" w14:textId="77777777" w:rsidR="00A5482D" w:rsidRDefault="00A5482D" w:rsidP="00A810CA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“Secularism and the Logic of American Constitutionalism” in Christopher Nadon, ed., </w:t>
      </w:r>
      <w:r w:rsidRPr="006D3038">
        <w:rPr>
          <w:rStyle w:val="fldtext1"/>
          <w:i/>
          <w:sz w:val="24"/>
          <w:szCs w:val="24"/>
        </w:rPr>
        <w:t xml:space="preserve">Enlightenment </w:t>
      </w:r>
      <w:r>
        <w:rPr>
          <w:rStyle w:val="fldtext1"/>
          <w:i/>
          <w:sz w:val="24"/>
          <w:szCs w:val="24"/>
        </w:rPr>
        <w:t xml:space="preserve">and Secularism: Essays on the Mobilization of Reason </w:t>
      </w:r>
      <w:r>
        <w:rPr>
          <w:rStyle w:val="fldtext1"/>
          <w:sz w:val="24"/>
          <w:szCs w:val="24"/>
        </w:rPr>
        <w:t xml:space="preserve">(Lanham: Lexington Books, 2013): 241-255. </w:t>
      </w:r>
    </w:p>
    <w:p w14:paraId="3633E7DC" w14:textId="77777777" w:rsidR="00A5482D" w:rsidRDefault="00A5482D" w:rsidP="00A5482D">
      <w:pPr>
        <w:ind w:left="450" w:hanging="450"/>
        <w:rPr>
          <w:rStyle w:val="fldtext1"/>
          <w:sz w:val="24"/>
          <w:szCs w:val="24"/>
        </w:rPr>
      </w:pPr>
    </w:p>
    <w:p w14:paraId="0052A8D6" w14:textId="77777777" w:rsidR="00A5482D" w:rsidRDefault="00A5482D" w:rsidP="00A5482D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 “What is Political Development? A Constitutional Perspective” and “A Reply to Orren and Skowronek” </w:t>
      </w:r>
      <w:r w:rsidRPr="00B10CA5">
        <w:rPr>
          <w:rStyle w:val="fldtext1"/>
          <w:i/>
          <w:sz w:val="24"/>
          <w:szCs w:val="24"/>
        </w:rPr>
        <w:t>Review of Politics</w:t>
      </w:r>
      <w:r>
        <w:rPr>
          <w:rStyle w:val="fldtext1"/>
          <w:sz w:val="24"/>
          <w:szCs w:val="24"/>
        </w:rPr>
        <w:t xml:space="preserve"> Vo</w:t>
      </w:r>
      <w:r w:rsidR="00023AF9">
        <w:rPr>
          <w:rStyle w:val="fldtext1"/>
          <w:sz w:val="24"/>
          <w:szCs w:val="24"/>
        </w:rPr>
        <w:t>l</w:t>
      </w:r>
      <w:r>
        <w:rPr>
          <w:rStyle w:val="fldtext1"/>
          <w:sz w:val="24"/>
          <w:szCs w:val="24"/>
        </w:rPr>
        <w:t xml:space="preserve">. 72, No. 2 (Spring 2011): 275-294, 301-304. </w:t>
      </w:r>
    </w:p>
    <w:p w14:paraId="7E23B8E9" w14:textId="77777777" w:rsidR="00A5482D" w:rsidRDefault="00A5482D" w:rsidP="00A5482D">
      <w:pPr>
        <w:rPr>
          <w:rStyle w:val="Emphasis"/>
          <w:i w:val="0"/>
          <w:sz w:val="24"/>
        </w:rPr>
      </w:pPr>
    </w:p>
    <w:p w14:paraId="3B79B211" w14:textId="77777777" w:rsidR="00A5482D" w:rsidRPr="00493BB1" w:rsidRDefault="00A5482D" w:rsidP="00A5482D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“Who’s Afraid of Original Meaning?” </w:t>
      </w:r>
      <w:r w:rsidRPr="00CA3505">
        <w:rPr>
          <w:rStyle w:val="Emphasis"/>
          <w:sz w:val="24"/>
        </w:rPr>
        <w:t>Policy Review</w:t>
      </w:r>
      <w:r>
        <w:rPr>
          <w:rStyle w:val="Emphasis"/>
          <w:sz w:val="24"/>
        </w:rPr>
        <w:t xml:space="preserve"> </w:t>
      </w:r>
      <w:r>
        <w:rPr>
          <w:rStyle w:val="Emphasis"/>
          <w:i w:val="0"/>
          <w:sz w:val="24"/>
        </w:rPr>
        <w:t xml:space="preserve">Number 164 (December 2010-January 2011): 75-93. </w:t>
      </w:r>
    </w:p>
    <w:p w14:paraId="46B0FBEF" w14:textId="77777777" w:rsidR="00A5482D" w:rsidRDefault="00A5482D" w:rsidP="00A5482D">
      <w:pPr>
        <w:rPr>
          <w:rStyle w:val="Emphasis"/>
          <w:i w:val="0"/>
          <w:sz w:val="24"/>
        </w:rPr>
      </w:pPr>
    </w:p>
    <w:p w14:paraId="0EBDDDCA" w14:textId="77777777" w:rsidR="00A5482D" w:rsidRPr="007E231E" w:rsidRDefault="00A5482D" w:rsidP="00A5482D">
      <w:pPr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 “Economic Liberty in the Courts” </w:t>
      </w:r>
      <w:r w:rsidRPr="002544E2">
        <w:rPr>
          <w:rStyle w:val="Emphasis"/>
          <w:sz w:val="24"/>
        </w:rPr>
        <w:t>National Affairs</w:t>
      </w:r>
      <w:r>
        <w:rPr>
          <w:rStyle w:val="Emphasis"/>
          <w:i w:val="0"/>
          <w:sz w:val="24"/>
        </w:rPr>
        <w:t xml:space="preserve"> Number 4 (Summer 2010): 45-59.</w:t>
      </w:r>
    </w:p>
    <w:p w14:paraId="24F23952" w14:textId="77777777" w:rsidR="0001155E" w:rsidRDefault="0001155E" w:rsidP="00094886">
      <w:pPr>
        <w:rPr>
          <w:color w:val="000000"/>
          <w:sz w:val="24"/>
        </w:rPr>
      </w:pPr>
    </w:p>
    <w:p w14:paraId="7B8DB555" w14:textId="77777777" w:rsidR="00A5482D" w:rsidRDefault="00A5482D" w:rsidP="0001155E">
      <w:pPr>
        <w:ind w:left="450" w:hanging="450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“Popular Constitutionalism: The New Living Constitutionalism” </w:t>
      </w:r>
      <w:r w:rsidRPr="000E1F9F">
        <w:rPr>
          <w:i/>
          <w:color w:val="000000"/>
          <w:sz w:val="24"/>
          <w:szCs w:val="24"/>
        </w:rPr>
        <w:t>Studies in Law, Politics, and Society</w:t>
      </w:r>
      <w:r>
        <w:rPr>
          <w:color w:val="000000"/>
          <w:sz w:val="24"/>
          <w:szCs w:val="24"/>
        </w:rPr>
        <w:t xml:space="preserve"> Volume 44, 2008: 75-107. </w:t>
      </w:r>
    </w:p>
    <w:p w14:paraId="06728714" w14:textId="77777777" w:rsidR="00A5482D" w:rsidRDefault="00A5482D" w:rsidP="00A5482D">
      <w:pPr>
        <w:ind w:left="450" w:hanging="450"/>
        <w:rPr>
          <w:color w:val="000000"/>
          <w:sz w:val="24"/>
        </w:rPr>
      </w:pPr>
    </w:p>
    <w:p w14:paraId="72B4ADDB" w14:textId="77777777" w:rsidR="00A5482D" w:rsidRDefault="00A5482D" w:rsidP="00A5482D">
      <w:pPr>
        <w:ind w:left="450" w:hanging="450"/>
        <w:rPr>
          <w:rStyle w:val="Emphasis"/>
          <w:i w:val="0"/>
          <w:sz w:val="24"/>
        </w:rPr>
      </w:pPr>
      <w:r w:rsidRPr="00C027A5">
        <w:rPr>
          <w:rStyle w:val="Emphasis"/>
          <w:i w:val="0"/>
          <w:sz w:val="24"/>
        </w:rPr>
        <w:t>“</w:t>
      </w:r>
      <w:r>
        <w:rPr>
          <w:rStyle w:val="Emphasis"/>
          <w:i w:val="0"/>
          <w:sz w:val="24"/>
        </w:rPr>
        <w:t xml:space="preserve">The Tensions of Constitutional Democracy” </w:t>
      </w:r>
      <w:r>
        <w:rPr>
          <w:rStyle w:val="Emphasis"/>
          <w:sz w:val="24"/>
        </w:rPr>
        <w:t xml:space="preserve">Constitutional Commentary </w:t>
      </w:r>
      <w:r>
        <w:rPr>
          <w:rStyle w:val="Emphasis"/>
          <w:i w:val="0"/>
          <w:sz w:val="24"/>
        </w:rPr>
        <w:t xml:space="preserve">Vol. 24, 2007: 793-806. </w:t>
      </w:r>
    </w:p>
    <w:p w14:paraId="187E8F1D" w14:textId="77777777" w:rsidR="00A5482D" w:rsidRDefault="00A5482D" w:rsidP="00A5482D">
      <w:pPr>
        <w:rPr>
          <w:rStyle w:val="Emphasis"/>
          <w:i w:val="0"/>
        </w:rPr>
      </w:pPr>
    </w:p>
    <w:p w14:paraId="4A451C62" w14:textId="77777777" w:rsidR="00A5482D" w:rsidRPr="0051506A" w:rsidRDefault="00A5482D" w:rsidP="00A5482D">
      <w:pPr>
        <w:ind w:left="450" w:hanging="450"/>
        <w:rPr>
          <w:color w:val="000000"/>
          <w:sz w:val="24"/>
          <w:szCs w:val="24"/>
        </w:rPr>
      </w:pPr>
      <w:r w:rsidRPr="0051506A">
        <w:rPr>
          <w:color w:val="000000"/>
          <w:sz w:val="24"/>
          <w:szCs w:val="24"/>
        </w:rPr>
        <w:lastRenderedPageBreak/>
        <w:t xml:space="preserve"> “Two Cheers for Eighteenth Century Constitutionalism in the Twenty First Century” </w:t>
      </w:r>
      <w:r w:rsidRPr="0051506A">
        <w:rPr>
          <w:i/>
          <w:color w:val="000000"/>
          <w:sz w:val="24"/>
          <w:szCs w:val="24"/>
        </w:rPr>
        <w:t>University of Maryland Law Review</w:t>
      </w:r>
      <w:r>
        <w:rPr>
          <w:color w:val="000000"/>
          <w:sz w:val="24"/>
          <w:szCs w:val="24"/>
        </w:rPr>
        <w:t xml:space="preserve"> </w:t>
      </w:r>
      <w:r w:rsidRPr="0051506A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olume 67, Issue 1</w:t>
      </w:r>
      <w:r w:rsidRPr="0051506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2007: 222-237</w:t>
      </w:r>
      <w:r w:rsidRPr="0051506A">
        <w:rPr>
          <w:color w:val="000000"/>
          <w:sz w:val="24"/>
          <w:szCs w:val="24"/>
        </w:rPr>
        <w:t>.</w:t>
      </w:r>
    </w:p>
    <w:p w14:paraId="585EB511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4455225F" w14:textId="77777777" w:rsidR="00A5482D" w:rsidRDefault="00A5482D" w:rsidP="00A5482D">
      <w:pPr>
        <w:pStyle w:val="Heading3"/>
        <w:ind w:left="450" w:hanging="450"/>
        <w:rPr>
          <w:b w:val="0"/>
          <w:bCs/>
        </w:rPr>
      </w:pPr>
      <w:r w:rsidRPr="008B2EB7">
        <w:rPr>
          <w:b w:val="0"/>
          <w:bCs/>
        </w:rPr>
        <w:t xml:space="preserve">“What Dataset? The Qualitative Foundation of Law and Courts Scholarship” </w:t>
      </w:r>
      <w:r w:rsidRPr="008B2EB7">
        <w:rPr>
          <w:b w:val="0"/>
          <w:bCs/>
          <w:i/>
        </w:rPr>
        <w:t>Law and Courts</w:t>
      </w:r>
      <w:r w:rsidRPr="008B2EB7">
        <w:rPr>
          <w:b w:val="0"/>
          <w:bCs/>
        </w:rPr>
        <w:t xml:space="preserve">, </w:t>
      </w:r>
      <w:r>
        <w:rPr>
          <w:b w:val="0"/>
          <w:bCs/>
        </w:rPr>
        <w:t>Vol. 16, No. 1 (</w:t>
      </w:r>
      <w:r w:rsidRPr="008B2EB7">
        <w:rPr>
          <w:b w:val="0"/>
          <w:bCs/>
        </w:rPr>
        <w:t>Winter 200</w:t>
      </w:r>
      <w:r>
        <w:rPr>
          <w:b w:val="0"/>
          <w:bCs/>
        </w:rPr>
        <w:t>6): 5-12. (Winner of the American Political Science Association’s 2006 Alexander L. George Award.)</w:t>
      </w:r>
    </w:p>
    <w:p w14:paraId="11145E25" w14:textId="77777777" w:rsidR="00A5482D" w:rsidRPr="00CF3A07" w:rsidRDefault="00A5482D" w:rsidP="00A5482D"/>
    <w:p w14:paraId="556C7DCB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 “Unsettling the New Deal: Reagan’s Constitutional Reconstruction” in Christopher Kelley, ed., </w:t>
      </w:r>
      <w:r>
        <w:rPr>
          <w:i/>
          <w:color w:val="000000"/>
          <w:sz w:val="24"/>
        </w:rPr>
        <w:t>Executing the Constitution</w:t>
      </w:r>
      <w:r>
        <w:rPr>
          <w:color w:val="000000"/>
          <w:sz w:val="24"/>
        </w:rPr>
        <w:t xml:space="preserve"> (Albany, NY: SUNY Press, 2006): 153-180.  </w:t>
      </w:r>
    </w:p>
    <w:p w14:paraId="3E22B21B" w14:textId="77777777" w:rsidR="00A5482D" w:rsidRPr="000E1F9F" w:rsidRDefault="00A5482D" w:rsidP="00A5482D">
      <w:pPr>
        <w:pStyle w:val="Heading3"/>
        <w:ind w:left="450" w:hanging="450"/>
        <w:rPr>
          <w:b w:val="0"/>
          <w:bCs/>
        </w:rPr>
      </w:pPr>
    </w:p>
    <w:p w14:paraId="54179C16" w14:textId="77777777" w:rsidR="00A5482D" w:rsidRDefault="00A5482D" w:rsidP="00A5482D">
      <w:pPr>
        <w:pStyle w:val="Heading3"/>
        <w:ind w:left="450" w:hanging="450"/>
        <w:rPr>
          <w:b w:val="0"/>
          <w:bCs/>
        </w:rPr>
      </w:pPr>
      <w:r>
        <w:rPr>
          <w:b w:val="0"/>
          <w:bCs/>
        </w:rPr>
        <w:t xml:space="preserve"> “The Qualitative Foundations of Political Science Methodology” </w:t>
      </w:r>
      <w:r>
        <w:rPr>
          <w:b w:val="0"/>
          <w:bCs/>
          <w:i/>
          <w:iCs/>
        </w:rPr>
        <w:t>Perspectives on Politics</w:t>
      </w:r>
      <w:r>
        <w:rPr>
          <w:b w:val="0"/>
          <w:bCs/>
        </w:rPr>
        <w:t xml:space="preserve"> Volume 3, Number 4 (December 2005): 855-866.</w:t>
      </w:r>
    </w:p>
    <w:p w14:paraId="28CBCF83" w14:textId="77777777" w:rsidR="00A5482D" w:rsidRPr="00030A0C" w:rsidRDefault="00A5482D" w:rsidP="00A5482D"/>
    <w:p w14:paraId="2DE48E10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 “Recovering the Political Constitution: The Madisonian Vision” </w:t>
      </w:r>
      <w:r>
        <w:rPr>
          <w:i/>
          <w:color w:val="000000"/>
          <w:sz w:val="24"/>
        </w:rPr>
        <w:t>The Review of Politics</w:t>
      </w:r>
      <w:r>
        <w:rPr>
          <w:color w:val="000000"/>
          <w:sz w:val="24"/>
        </w:rPr>
        <w:t xml:space="preserve"> Volume 66, Number 2 (Spring 2004): 55-78. </w:t>
      </w:r>
    </w:p>
    <w:p w14:paraId="342ABB81" w14:textId="77777777" w:rsidR="00A5482D" w:rsidRDefault="00A5482D" w:rsidP="00716875">
      <w:pPr>
        <w:rPr>
          <w:color w:val="000000"/>
          <w:sz w:val="24"/>
        </w:rPr>
      </w:pPr>
    </w:p>
    <w:p w14:paraId="66680679" w14:textId="77777777" w:rsidR="00A5482D" w:rsidRDefault="00A5482D">
      <w:pPr>
        <w:ind w:left="450" w:hanging="450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“New Deal ‘Originalism’” </w:t>
      </w:r>
      <w:r>
        <w:rPr>
          <w:i/>
          <w:color w:val="000000"/>
          <w:sz w:val="24"/>
        </w:rPr>
        <w:t>Polity</w:t>
      </w:r>
      <w:r>
        <w:rPr>
          <w:color w:val="000000"/>
          <w:sz w:val="24"/>
        </w:rPr>
        <w:t xml:space="preserve"> Volume 33, Number 1 (Fall 2000): 150-161.</w:t>
      </w:r>
    </w:p>
    <w:p w14:paraId="3FCD3C27" w14:textId="77777777" w:rsidR="00A5482D" w:rsidRDefault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489FF529" w14:textId="54BBD708" w:rsidR="00283A15" w:rsidRDefault="00A5482D" w:rsidP="00A337F7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“As Far as Republican Principles Will Admit: Presidential Prerogative and Constitutional Government” </w:t>
      </w:r>
      <w:r>
        <w:rPr>
          <w:i/>
          <w:color w:val="000000"/>
          <w:sz w:val="24"/>
        </w:rPr>
        <w:t>Presidential Studies Quarterly</w:t>
      </w:r>
      <w:r>
        <w:rPr>
          <w:color w:val="000000"/>
          <w:sz w:val="24"/>
        </w:rPr>
        <w:t xml:space="preserve"> Volume 30, Number 3 (September 2000): 534-552.  </w:t>
      </w:r>
    </w:p>
    <w:p w14:paraId="45352845" w14:textId="77777777" w:rsidR="00BC7C69" w:rsidRPr="00283A15" w:rsidRDefault="00BC7C69" w:rsidP="00A337F7">
      <w:pPr>
        <w:ind w:left="450" w:hanging="450"/>
        <w:rPr>
          <w:color w:val="000000"/>
          <w:sz w:val="24"/>
        </w:rPr>
      </w:pPr>
    </w:p>
    <w:p w14:paraId="09032E44" w14:textId="1B417D3A" w:rsidR="00A5482D" w:rsidRDefault="00F7047C" w:rsidP="00A5482D">
      <w:pPr>
        <w:pStyle w:val="Heading1"/>
      </w:pPr>
      <w:r>
        <w:t>Essays</w:t>
      </w:r>
    </w:p>
    <w:p w14:paraId="5A129FA6" w14:textId="2F7C8BA8" w:rsidR="00A5482D" w:rsidRDefault="00A5482D" w:rsidP="002B526D">
      <w:pPr>
        <w:rPr>
          <w:sz w:val="24"/>
          <w:szCs w:val="24"/>
        </w:rPr>
      </w:pPr>
    </w:p>
    <w:p w14:paraId="3BC4C90E" w14:textId="4605235A" w:rsidR="009C5A67" w:rsidRDefault="009C5A67" w:rsidP="002B526D">
      <w:pPr>
        <w:rPr>
          <w:sz w:val="24"/>
          <w:szCs w:val="24"/>
        </w:rPr>
      </w:pPr>
      <w:r>
        <w:rPr>
          <w:sz w:val="24"/>
          <w:szCs w:val="24"/>
        </w:rPr>
        <w:t xml:space="preserve">“Mike Pence Owes the County an Explanation” </w:t>
      </w:r>
      <w:r w:rsidRPr="00ED5D0A">
        <w:rPr>
          <w:i/>
          <w:iCs/>
          <w:sz w:val="24"/>
          <w:szCs w:val="24"/>
        </w:rPr>
        <w:t>The Atlantic</w:t>
      </w:r>
      <w:r w:rsidR="00ED5D0A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August 22, 2022</w:t>
      </w:r>
    </w:p>
    <w:p w14:paraId="1B34002B" w14:textId="0A39579C" w:rsidR="009C5A67" w:rsidRDefault="009C5A67" w:rsidP="009C5A6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hyperlink r:id="rId6" w:history="1">
        <w:r w:rsidRPr="0033598A">
          <w:rPr>
            <w:rStyle w:val="Hyperlink"/>
            <w:sz w:val="24"/>
            <w:szCs w:val="24"/>
          </w:rPr>
          <w:t>https://www.theatlantic.com/ideas/archive/2022/08/mike-pence-january-6-committee-military/671163/</w:t>
        </w:r>
      </w:hyperlink>
      <w:r>
        <w:rPr>
          <w:sz w:val="24"/>
          <w:szCs w:val="24"/>
        </w:rPr>
        <w:t>)</w:t>
      </w:r>
    </w:p>
    <w:p w14:paraId="52EA225B" w14:textId="77777777" w:rsidR="009C5A67" w:rsidRDefault="009C5A67" w:rsidP="002B526D">
      <w:pPr>
        <w:rPr>
          <w:sz w:val="24"/>
          <w:szCs w:val="24"/>
        </w:rPr>
      </w:pPr>
    </w:p>
    <w:p w14:paraId="5D4AC306" w14:textId="0761EDBD" w:rsidR="0015326D" w:rsidRDefault="0015326D" w:rsidP="002B526D">
      <w:pPr>
        <w:rPr>
          <w:sz w:val="24"/>
          <w:szCs w:val="24"/>
        </w:rPr>
      </w:pPr>
      <w:r>
        <w:rPr>
          <w:sz w:val="24"/>
          <w:szCs w:val="24"/>
        </w:rPr>
        <w:t xml:space="preserve">“The Constitution at War with Itself: Lincoln, Slavery, and America’s Second Founding” </w:t>
      </w:r>
    </w:p>
    <w:p w14:paraId="4B53337A" w14:textId="759DE91E" w:rsidR="007E5487" w:rsidRDefault="0015326D" w:rsidP="0015326D">
      <w:pPr>
        <w:ind w:firstLine="720"/>
        <w:rPr>
          <w:sz w:val="24"/>
          <w:szCs w:val="24"/>
        </w:rPr>
      </w:pPr>
      <w:r w:rsidRPr="0015326D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 xml:space="preserve">, March 25, 2022 </w:t>
      </w:r>
    </w:p>
    <w:p w14:paraId="37A20F32" w14:textId="2D2A1581" w:rsidR="0015326D" w:rsidRDefault="007E5487" w:rsidP="0015326D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7" w:history="1">
        <w:r w:rsidRPr="00A91696">
          <w:rPr>
            <w:rStyle w:val="Hyperlink"/>
            <w:sz w:val="24"/>
            <w:szCs w:val="24"/>
          </w:rPr>
          <w:t>https://www.thebulwark.com/the-constitution-at-war-with-itself/#</w:t>
        </w:r>
      </w:hyperlink>
      <w:r>
        <w:rPr>
          <w:sz w:val="24"/>
          <w:szCs w:val="24"/>
        </w:rPr>
        <w:t>)</w:t>
      </w:r>
    </w:p>
    <w:p w14:paraId="7B55F115" w14:textId="3FA002B1" w:rsidR="0015326D" w:rsidRDefault="0015326D" w:rsidP="002B526D">
      <w:pPr>
        <w:rPr>
          <w:sz w:val="24"/>
          <w:szCs w:val="24"/>
        </w:rPr>
      </w:pPr>
    </w:p>
    <w:p w14:paraId="201A66E5" w14:textId="4684F453" w:rsidR="004B3B54" w:rsidRDefault="004B3B54" w:rsidP="004B3B54">
      <w:pPr>
        <w:rPr>
          <w:sz w:val="24"/>
          <w:szCs w:val="24"/>
        </w:rPr>
      </w:pPr>
      <w:r>
        <w:rPr>
          <w:sz w:val="24"/>
          <w:szCs w:val="24"/>
        </w:rPr>
        <w:t xml:space="preserve">“What the Constitution Doesn’t Say” </w:t>
      </w:r>
      <w:r w:rsidRPr="001425D9">
        <w:rPr>
          <w:i/>
          <w:iCs/>
          <w:sz w:val="24"/>
          <w:szCs w:val="24"/>
        </w:rPr>
        <w:t>The Atlantic</w:t>
      </w:r>
      <w:r w:rsidR="00ED5D0A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February 3, 2022</w:t>
      </w:r>
    </w:p>
    <w:p w14:paraId="789405C2" w14:textId="184C3917" w:rsidR="004B3B54" w:rsidRDefault="004B3B54" w:rsidP="004B3B54">
      <w:pPr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8" w:history="1">
        <w:r w:rsidRPr="0061453D">
          <w:rPr>
            <w:rStyle w:val="Hyperlink"/>
            <w:sz w:val="24"/>
            <w:szCs w:val="24"/>
          </w:rPr>
          <w:t>https://www.theatlantic.com/ideas/archive/2022/02/unwritten-constitution-originalist/621410/</w:t>
        </w:r>
      </w:hyperlink>
      <w:r>
        <w:rPr>
          <w:sz w:val="24"/>
          <w:szCs w:val="24"/>
        </w:rPr>
        <w:t>)</w:t>
      </w:r>
    </w:p>
    <w:p w14:paraId="63752507" w14:textId="77777777" w:rsidR="004B3B54" w:rsidRDefault="004B3B54" w:rsidP="002B526D">
      <w:pPr>
        <w:rPr>
          <w:sz w:val="24"/>
          <w:szCs w:val="24"/>
        </w:rPr>
      </w:pPr>
    </w:p>
    <w:p w14:paraId="0469469F" w14:textId="5F2DCE73" w:rsidR="00A24DAB" w:rsidRDefault="00A24DAB" w:rsidP="002B526D">
      <w:pPr>
        <w:rPr>
          <w:sz w:val="24"/>
          <w:szCs w:val="24"/>
        </w:rPr>
      </w:pPr>
      <w:r>
        <w:rPr>
          <w:sz w:val="24"/>
          <w:szCs w:val="24"/>
        </w:rPr>
        <w:t xml:space="preserve">“The (Un)Written Constitution” </w:t>
      </w:r>
      <w:r w:rsidRPr="00A24DAB">
        <w:rPr>
          <w:i/>
          <w:iCs/>
          <w:sz w:val="24"/>
          <w:szCs w:val="24"/>
        </w:rPr>
        <w:t>Starting Points</w:t>
      </w:r>
      <w:r>
        <w:rPr>
          <w:sz w:val="24"/>
          <w:szCs w:val="24"/>
        </w:rPr>
        <w:t xml:space="preserve">, December 3, 2021 </w:t>
      </w:r>
    </w:p>
    <w:p w14:paraId="1129C528" w14:textId="4A323D5F" w:rsidR="00A24DAB" w:rsidRDefault="00A24DAB" w:rsidP="00A24D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9" w:history="1">
        <w:r w:rsidRPr="00210B9B">
          <w:rPr>
            <w:rStyle w:val="Hyperlink"/>
            <w:sz w:val="24"/>
            <w:szCs w:val="24"/>
          </w:rPr>
          <w:t>https://startingpointsjournal.com/the-unwritten-constitution/</w:t>
        </w:r>
      </w:hyperlink>
      <w:r>
        <w:rPr>
          <w:sz w:val="24"/>
          <w:szCs w:val="24"/>
        </w:rPr>
        <w:t>)</w:t>
      </w:r>
    </w:p>
    <w:p w14:paraId="4567FA8D" w14:textId="55C704D2" w:rsidR="00C81C7C" w:rsidRDefault="00A24DAB" w:rsidP="00A24D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C2829B" w14:textId="77777777" w:rsidR="00C81C7C" w:rsidRDefault="00C81C7C" w:rsidP="002B526D">
      <w:pPr>
        <w:rPr>
          <w:sz w:val="24"/>
          <w:szCs w:val="24"/>
        </w:rPr>
      </w:pPr>
      <w:r>
        <w:rPr>
          <w:sz w:val="24"/>
          <w:szCs w:val="24"/>
        </w:rPr>
        <w:t xml:space="preserve">“John Eastman’s Big Lie” </w:t>
      </w:r>
      <w:r w:rsidRPr="00A24DAB">
        <w:rPr>
          <w:i/>
          <w:iCs/>
          <w:sz w:val="24"/>
          <w:szCs w:val="24"/>
        </w:rPr>
        <w:t>The Constitutionalist</w:t>
      </w:r>
      <w:r>
        <w:rPr>
          <w:sz w:val="24"/>
          <w:szCs w:val="24"/>
        </w:rPr>
        <w:t xml:space="preserve">, October 13, 2021 </w:t>
      </w:r>
    </w:p>
    <w:p w14:paraId="08BC3BAE" w14:textId="26193114" w:rsidR="00C81C7C" w:rsidRDefault="00C81C7C" w:rsidP="00C81C7C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0" w:history="1">
        <w:r w:rsidRPr="00210B9B">
          <w:rPr>
            <w:rStyle w:val="Hyperlink"/>
            <w:sz w:val="24"/>
            <w:szCs w:val="24"/>
          </w:rPr>
          <w:t>https://theconstitutionalist.org/2021/10/13/john-eastmans-big-lie/</w:t>
        </w:r>
      </w:hyperlink>
      <w:r>
        <w:rPr>
          <w:sz w:val="24"/>
          <w:szCs w:val="24"/>
        </w:rPr>
        <w:t>)</w:t>
      </w:r>
    </w:p>
    <w:p w14:paraId="530CFC56" w14:textId="77777777" w:rsidR="00C81C7C" w:rsidRDefault="00C81C7C" w:rsidP="002B526D">
      <w:pPr>
        <w:rPr>
          <w:sz w:val="24"/>
          <w:szCs w:val="24"/>
        </w:rPr>
      </w:pPr>
    </w:p>
    <w:p w14:paraId="0D8602D4" w14:textId="77777777" w:rsidR="00C81C7C" w:rsidRPr="00A24DAB" w:rsidRDefault="00C81C7C" w:rsidP="00E55295">
      <w:p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“Justice Gorsuch is Right—We Should Rethink </w:t>
      </w:r>
      <w:r w:rsidRPr="00C81C7C">
        <w:rPr>
          <w:i/>
          <w:sz w:val="24"/>
          <w:szCs w:val="24"/>
        </w:rPr>
        <w:t>New York Times v. Sullivan</w:t>
      </w:r>
      <w:r>
        <w:rPr>
          <w:iCs/>
          <w:sz w:val="24"/>
          <w:szCs w:val="24"/>
        </w:rPr>
        <w:t xml:space="preserve">” </w:t>
      </w:r>
      <w:r w:rsidRPr="00A24DAB">
        <w:rPr>
          <w:i/>
          <w:sz w:val="24"/>
          <w:szCs w:val="24"/>
        </w:rPr>
        <w:t xml:space="preserve">The </w:t>
      </w:r>
    </w:p>
    <w:p w14:paraId="2448483E" w14:textId="71E58757" w:rsidR="00C81C7C" w:rsidRDefault="00C81C7C" w:rsidP="00C81C7C">
      <w:pPr>
        <w:ind w:left="720"/>
        <w:rPr>
          <w:iCs/>
          <w:sz w:val="24"/>
          <w:szCs w:val="24"/>
        </w:rPr>
      </w:pPr>
      <w:r w:rsidRPr="00A24DAB">
        <w:rPr>
          <w:i/>
          <w:sz w:val="24"/>
          <w:szCs w:val="24"/>
        </w:rPr>
        <w:t xml:space="preserve">Constitutionalist </w:t>
      </w:r>
      <w:r>
        <w:rPr>
          <w:iCs/>
          <w:sz w:val="24"/>
          <w:szCs w:val="24"/>
        </w:rPr>
        <w:t>October 6, 2021 (</w:t>
      </w:r>
      <w:hyperlink r:id="rId11" w:history="1">
        <w:r w:rsidRPr="00210B9B">
          <w:rPr>
            <w:rStyle w:val="Hyperlink"/>
            <w:iCs/>
            <w:sz w:val="24"/>
            <w:szCs w:val="24"/>
          </w:rPr>
          <w:t>https://theconstitutionalist.org/2021/10/06/justice-gorsuch-is-right-we-should-rethink-new-york-times-v-sullivan/</w:t>
        </w:r>
      </w:hyperlink>
    </w:p>
    <w:p w14:paraId="4816BAA1" w14:textId="77777777" w:rsidR="00C81C7C" w:rsidRDefault="00C81C7C" w:rsidP="00E55295">
      <w:pPr>
        <w:rPr>
          <w:iCs/>
          <w:sz w:val="24"/>
          <w:szCs w:val="24"/>
        </w:rPr>
      </w:pPr>
    </w:p>
    <w:p w14:paraId="5D8FF2BA" w14:textId="040828ED" w:rsidR="00443437" w:rsidRDefault="00443437" w:rsidP="00E5529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“America’s Imperfect Founding” </w:t>
      </w:r>
      <w:r w:rsidRPr="00443437">
        <w:rPr>
          <w:i/>
          <w:sz w:val="24"/>
          <w:szCs w:val="24"/>
        </w:rPr>
        <w:t>The Bulwark</w:t>
      </w:r>
      <w:r>
        <w:rPr>
          <w:iCs/>
          <w:sz w:val="24"/>
          <w:szCs w:val="24"/>
        </w:rPr>
        <w:t xml:space="preserve"> July 23, 2021</w:t>
      </w:r>
    </w:p>
    <w:p w14:paraId="331DFA3C" w14:textId="70268D9F" w:rsidR="00B275F3" w:rsidRDefault="00443437" w:rsidP="00C81C7C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(</w:t>
      </w:r>
      <w:hyperlink r:id="rId12" w:anchor="top" w:history="1">
        <w:r w:rsidRPr="003B3009">
          <w:rPr>
            <w:rStyle w:val="Hyperlink"/>
            <w:iCs/>
            <w:sz w:val="24"/>
            <w:szCs w:val="24"/>
          </w:rPr>
          <w:t>https://www.thebulwark.com/americas-imperfect-founding/#top</w:t>
        </w:r>
      </w:hyperlink>
      <w:r>
        <w:rPr>
          <w:iCs/>
          <w:sz w:val="24"/>
          <w:szCs w:val="24"/>
        </w:rPr>
        <w:t>)</w:t>
      </w:r>
    </w:p>
    <w:p w14:paraId="7B083926" w14:textId="77777777" w:rsidR="00B275F3" w:rsidRDefault="00B275F3" w:rsidP="00B275F3">
      <w:pPr>
        <w:rPr>
          <w:iCs/>
          <w:sz w:val="24"/>
          <w:szCs w:val="24"/>
        </w:rPr>
      </w:pPr>
    </w:p>
    <w:p w14:paraId="160EF327" w14:textId="2015AFDB" w:rsidR="00B275F3" w:rsidRDefault="00B275F3" w:rsidP="00B275F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“The American Creed and American History” </w:t>
      </w:r>
      <w:r w:rsidRPr="00B275F3">
        <w:rPr>
          <w:i/>
          <w:sz w:val="24"/>
          <w:szCs w:val="24"/>
        </w:rPr>
        <w:t>The Constitutionalist</w:t>
      </w:r>
      <w:r>
        <w:rPr>
          <w:iCs/>
          <w:sz w:val="24"/>
          <w:szCs w:val="24"/>
        </w:rPr>
        <w:t xml:space="preserve">, June 8, 2021, </w:t>
      </w:r>
    </w:p>
    <w:p w14:paraId="1871A12E" w14:textId="6D3014A5" w:rsidR="00B275F3" w:rsidRDefault="00B275F3" w:rsidP="00B275F3">
      <w:pPr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(</w:t>
      </w:r>
      <w:hyperlink r:id="rId13" w:history="1">
        <w:r w:rsidRPr="00210B9B">
          <w:rPr>
            <w:rStyle w:val="Hyperlink"/>
            <w:iCs/>
            <w:sz w:val="24"/>
            <w:szCs w:val="24"/>
          </w:rPr>
          <w:t>https://theconstitutionalist.org/2021/06/08/the-american-creed-and-american-history/</w:t>
        </w:r>
      </w:hyperlink>
      <w:r>
        <w:rPr>
          <w:iCs/>
          <w:sz w:val="24"/>
          <w:szCs w:val="24"/>
        </w:rPr>
        <w:t>)</w:t>
      </w:r>
    </w:p>
    <w:p w14:paraId="5E4C84FA" w14:textId="77777777" w:rsidR="00B275F3" w:rsidRDefault="00B275F3" w:rsidP="003519C9">
      <w:pPr>
        <w:rPr>
          <w:iCs/>
          <w:sz w:val="24"/>
          <w:szCs w:val="24"/>
        </w:rPr>
      </w:pPr>
    </w:p>
    <w:p w14:paraId="1C6B6027" w14:textId="697F938D" w:rsidR="00E55295" w:rsidRDefault="00E55295" w:rsidP="003519C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“Leadership and Civic Education” </w:t>
      </w:r>
      <w:r w:rsidRPr="00E55295">
        <w:rPr>
          <w:i/>
          <w:sz w:val="24"/>
          <w:szCs w:val="24"/>
        </w:rPr>
        <w:t>The Constitutionalist</w:t>
      </w:r>
      <w:r>
        <w:rPr>
          <w:iCs/>
          <w:sz w:val="24"/>
          <w:szCs w:val="24"/>
        </w:rPr>
        <w:t>, March 5, 2021</w:t>
      </w:r>
    </w:p>
    <w:p w14:paraId="78165380" w14:textId="5EA26CC2" w:rsidR="00E55295" w:rsidRDefault="00E55295" w:rsidP="003519C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(</w:t>
      </w:r>
      <w:hyperlink r:id="rId14" w:history="1">
        <w:r w:rsidRPr="00EF0B77">
          <w:rPr>
            <w:rStyle w:val="Hyperlink"/>
            <w:iCs/>
            <w:sz w:val="24"/>
            <w:szCs w:val="24"/>
          </w:rPr>
          <w:t>https://theconstitutionalist.org/2021/03/05/leadership-and-civic-education/</w:t>
        </w:r>
      </w:hyperlink>
      <w:r>
        <w:rPr>
          <w:iCs/>
          <w:sz w:val="24"/>
          <w:szCs w:val="24"/>
        </w:rPr>
        <w:t>)</w:t>
      </w:r>
    </w:p>
    <w:p w14:paraId="13BA3B1B" w14:textId="1FCB4F18" w:rsidR="009203B1" w:rsidRPr="00F52C51" w:rsidRDefault="009203B1" w:rsidP="009203B1">
      <w:pPr>
        <w:rPr>
          <w:color w:val="0F1111"/>
          <w:shd w:val="clear" w:color="auto" w:fill="FFFFFF"/>
        </w:rPr>
      </w:pPr>
    </w:p>
    <w:p w14:paraId="240744AB" w14:textId="77777777" w:rsidR="0087588C" w:rsidRDefault="00610546" w:rsidP="0087588C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87588C">
        <w:rPr>
          <w:sz w:val="24"/>
          <w:szCs w:val="24"/>
        </w:rPr>
        <w:t xml:space="preserve">Congress, Impeachment, and Constitutional Redemption” </w:t>
      </w:r>
      <w:r w:rsidR="0087588C" w:rsidRPr="00F605A5">
        <w:rPr>
          <w:i/>
          <w:sz w:val="24"/>
          <w:szCs w:val="24"/>
        </w:rPr>
        <w:t>The Constitutionalist</w:t>
      </w:r>
      <w:r w:rsidR="0087588C">
        <w:rPr>
          <w:sz w:val="24"/>
          <w:szCs w:val="24"/>
        </w:rPr>
        <w:t>, January</w:t>
      </w:r>
    </w:p>
    <w:p w14:paraId="4AFA3952" w14:textId="10D92056" w:rsidR="0087588C" w:rsidRDefault="0087588C" w:rsidP="0087588C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>19, 2021(</w:t>
      </w:r>
      <w:hyperlink r:id="rId15" w:history="1">
        <w:r w:rsidRPr="00AC060D">
          <w:rPr>
            <w:rStyle w:val="Hyperlink"/>
            <w:sz w:val="24"/>
            <w:szCs w:val="24"/>
          </w:rPr>
          <w:t>https://theconstitutionalist.org/2021/01/19/congress-impeachment-and-constitutional-redemption/</w:t>
        </w:r>
      </w:hyperlink>
      <w:r>
        <w:rPr>
          <w:sz w:val="24"/>
          <w:szCs w:val="24"/>
        </w:rPr>
        <w:t>)</w:t>
      </w:r>
    </w:p>
    <w:p w14:paraId="509143D3" w14:textId="77777777" w:rsidR="0087588C" w:rsidRDefault="0087588C" w:rsidP="00610546">
      <w:pPr>
        <w:rPr>
          <w:sz w:val="24"/>
          <w:szCs w:val="24"/>
        </w:rPr>
      </w:pPr>
    </w:p>
    <w:p w14:paraId="1F211804" w14:textId="56629442" w:rsidR="00610546" w:rsidRDefault="0087588C" w:rsidP="0061054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610546">
        <w:rPr>
          <w:sz w:val="24"/>
          <w:szCs w:val="24"/>
        </w:rPr>
        <w:t xml:space="preserve">The Lawless, Anti-Constitutional, Nihilistic GOP” </w:t>
      </w:r>
      <w:r w:rsidR="00610546" w:rsidRPr="00F11749">
        <w:rPr>
          <w:i/>
          <w:sz w:val="24"/>
          <w:szCs w:val="24"/>
        </w:rPr>
        <w:t>The Constitutionalist</w:t>
      </w:r>
      <w:r w:rsidR="00610546">
        <w:rPr>
          <w:sz w:val="24"/>
          <w:szCs w:val="24"/>
        </w:rPr>
        <w:t xml:space="preserve">, January 9, </w:t>
      </w:r>
    </w:p>
    <w:p w14:paraId="182A50E1" w14:textId="6E376769" w:rsidR="00610546" w:rsidRDefault="00610546" w:rsidP="00610546">
      <w:pPr>
        <w:ind w:left="720"/>
        <w:rPr>
          <w:sz w:val="24"/>
          <w:szCs w:val="24"/>
        </w:rPr>
      </w:pPr>
      <w:r>
        <w:rPr>
          <w:sz w:val="24"/>
          <w:szCs w:val="24"/>
        </w:rPr>
        <w:t>2021 (</w:t>
      </w:r>
      <w:hyperlink r:id="rId16" w:history="1">
        <w:r w:rsidRPr="00AC060D">
          <w:rPr>
            <w:rStyle w:val="Hyperlink"/>
            <w:sz w:val="24"/>
            <w:szCs w:val="24"/>
          </w:rPr>
          <w:t>https://theconstitutionalist.org/2021/01/09/the-lawless-anti-constitutional-nihilistic-gop/</w:t>
        </w:r>
      </w:hyperlink>
      <w:r>
        <w:rPr>
          <w:sz w:val="24"/>
          <w:szCs w:val="24"/>
        </w:rPr>
        <w:t>)</w:t>
      </w:r>
    </w:p>
    <w:p w14:paraId="43D0EA22" w14:textId="77777777" w:rsidR="00610546" w:rsidRDefault="00610546" w:rsidP="00064AE2">
      <w:pPr>
        <w:rPr>
          <w:sz w:val="24"/>
          <w:szCs w:val="24"/>
        </w:rPr>
      </w:pPr>
    </w:p>
    <w:p w14:paraId="7D238AF2" w14:textId="77777777" w:rsidR="00610546" w:rsidRDefault="00610546" w:rsidP="00064AE2">
      <w:pPr>
        <w:rPr>
          <w:sz w:val="24"/>
          <w:szCs w:val="24"/>
        </w:rPr>
      </w:pPr>
      <w:r w:rsidRPr="00610546">
        <w:rPr>
          <w:sz w:val="24"/>
          <w:szCs w:val="24"/>
        </w:rPr>
        <w:t xml:space="preserve"> </w:t>
      </w:r>
      <w:r w:rsidR="00983141">
        <w:rPr>
          <w:sz w:val="24"/>
          <w:szCs w:val="24"/>
        </w:rPr>
        <w:t xml:space="preserve">“The Republican Party’s Dangerous Anti-Democratic Turn” </w:t>
      </w:r>
      <w:r w:rsidR="00983141" w:rsidRPr="00983141">
        <w:rPr>
          <w:i/>
          <w:iCs/>
          <w:sz w:val="24"/>
          <w:szCs w:val="24"/>
        </w:rPr>
        <w:t>The Constitutionalist</w:t>
      </w:r>
      <w:r w:rsidR="00983141">
        <w:rPr>
          <w:sz w:val="24"/>
          <w:szCs w:val="24"/>
        </w:rPr>
        <w:t xml:space="preserve">, </w:t>
      </w:r>
    </w:p>
    <w:p w14:paraId="622DBEA3" w14:textId="5E8706FA" w:rsidR="00983141" w:rsidRDefault="00983141" w:rsidP="00610546">
      <w:pPr>
        <w:ind w:firstLine="720"/>
        <w:rPr>
          <w:sz w:val="24"/>
          <w:szCs w:val="24"/>
        </w:rPr>
      </w:pPr>
      <w:r>
        <w:rPr>
          <w:sz w:val="24"/>
          <w:szCs w:val="24"/>
        </w:rPr>
        <w:t>December 3, 2020</w:t>
      </w:r>
    </w:p>
    <w:p w14:paraId="14148301" w14:textId="3F36EC5D" w:rsidR="00983141" w:rsidRDefault="00983141" w:rsidP="00983141">
      <w:pPr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7" w:history="1">
        <w:r w:rsidRPr="00FE4A5E">
          <w:rPr>
            <w:rStyle w:val="Hyperlink"/>
            <w:sz w:val="24"/>
            <w:szCs w:val="24"/>
          </w:rPr>
          <w:t>https://theconstitutionalist.org/2020/12/03/the-republican-partys-dangerous-anti-democratic-turn/</w:t>
        </w:r>
      </w:hyperlink>
      <w:r>
        <w:rPr>
          <w:sz w:val="24"/>
          <w:szCs w:val="24"/>
        </w:rPr>
        <w:t>)</w:t>
      </w:r>
    </w:p>
    <w:p w14:paraId="391690CA" w14:textId="31BD6987" w:rsidR="004B3B54" w:rsidRDefault="004B3B54" w:rsidP="00983141">
      <w:pPr>
        <w:ind w:left="720"/>
        <w:rPr>
          <w:sz w:val="24"/>
          <w:szCs w:val="24"/>
        </w:rPr>
      </w:pPr>
    </w:p>
    <w:p w14:paraId="579C1B30" w14:textId="4EFFCDBF" w:rsidR="004B3B54" w:rsidRDefault="006640AE" w:rsidP="004B3B5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“‘America is a Republic, Not a Democracy,’ is a Dangerous—and Wrong—Argument</w:t>
      </w:r>
      <w:r w:rsidR="004B3B54">
        <w:rPr>
          <w:sz w:val="24"/>
          <w:szCs w:val="24"/>
        </w:rPr>
        <w:t xml:space="preserve">” </w:t>
      </w:r>
      <w:r w:rsidR="004B3B54" w:rsidRPr="000907E5">
        <w:rPr>
          <w:i/>
          <w:sz w:val="24"/>
          <w:szCs w:val="24"/>
        </w:rPr>
        <w:t>The Atlantic</w:t>
      </w:r>
      <w:r w:rsidR="00ED5D0A">
        <w:rPr>
          <w:i/>
          <w:sz w:val="24"/>
          <w:szCs w:val="24"/>
        </w:rPr>
        <w:t>,</w:t>
      </w:r>
      <w:r w:rsidR="004B3B54">
        <w:rPr>
          <w:sz w:val="24"/>
          <w:szCs w:val="24"/>
        </w:rPr>
        <w:t xml:space="preserve"> November 2, 2020 </w:t>
      </w:r>
    </w:p>
    <w:p w14:paraId="1ACBEBE3" w14:textId="77777777" w:rsidR="004B3B54" w:rsidRDefault="004B3B54" w:rsidP="004B3B5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(</w:t>
      </w:r>
      <w:hyperlink r:id="rId18" w:history="1">
        <w:r w:rsidRPr="0037262E">
          <w:rPr>
            <w:rStyle w:val="Hyperlink"/>
            <w:sz w:val="24"/>
            <w:szCs w:val="24"/>
          </w:rPr>
          <w:t>https://www.theatlantic.com/ideas/archive/2020/11/yes-constitution-democracy/616949/</w:t>
        </w:r>
      </w:hyperlink>
      <w:r>
        <w:rPr>
          <w:sz w:val="24"/>
          <w:szCs w:val="24"/>
        </w:rPr>
        <w:t>)</w:t>
      </w:r>
    </w:p>
    <w:p w14:paraId="291A1F90" w14:textId="77777777" w:rsidR="00E55295" w:rsidRDefault="00E55295" w:rsidP="00B37E39">
      <w:pPr>
        <w:rPr>
          <w:sz w:val="24"/>
          <w:szCs w:val="24"/>
        </w:rPr>
      </w:pPr>
    </w:p>
    <w:p w14:paraId="7F921A94" w14:textId="7C1E150A" w:rsidR="00E13332" w:rsidRDefault="00E13332" w:rsidP="00B37E39">
      <w:pPr>
        <w:rPr>
          <w:sz w:val="24"/>
          <w:szCs w:val="24"/>
        </w:rPr>
      </w:pPr>
      <w:r>
        <w:rPr>
          <w:sz w:val="24"/>
          <w:szCs w:val="24"/>
        </w:rPr>
        <w:t xml:space="preserve">“The GOP is Abandoning the American Idea” </w:t>
      </w:r>
      <w:r>
        <w:rPr>
          <w:i/>
          <w:sz w:val="24"/>
          <w:szCs w:val="24"/>
        </w:rPr>
        <w:t xml:space="preserve">The Bulwark, </w:t>
      </w:r>
      <w:r>
        <w:rPr>
          <w:sz w:val="24"/>
          <w:szCs w:val="24"/>
        </w:rPr>
        <w:t>July 3, 2020</w:t>
      </w:r>
    </w:p>
    <w:p w14:paraId="7FBBB7BC" w14:textId="6419F4AE" w:rsidR="00E13332" w:rsidRDefault="00E13332" w:rsidP="00B37E39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hyperlink r:id="rId19" w:history="1">
        <w:r w:rsidRPr="00131E05">
          <w:rPr>
            <w:rStyle w:val="Hyperlink"/>
            <w:sz w:val="24"/>
            <w:szCs w:val="24"/>
          </w:rPr>
          <w:t>https://thebulwark.com/the-gop-is-abandoning-the-american-idea/</w:t>
        </w:r>
      </w:hyperlink>
      <w:r>
        <w:rPr>
          <w:sz w:val="24"/>
          <w:szCs w:val="24"/>
        </w:rPr>
        <w:t>)</w:t>
      </w:r>
    </w:p>
    <w:p w14:paraId="1B8A2A89" w14:textId="77777777" w:rsidR="00E13332" w:rsidRDefault="00E13332" w:rsidP="00B37E39">
      <w:pPr>
        <w:rPr>
          <w:sz w:val="24"/>
          <w:szCs w:val="24"/>
        </w:rPr>
      </w:pPr>
    </w:p>
    <w:p w14:paraId="44DED111" w14:textId="23129927" w:rsidR="00F20349" w:rsidRDefault="008C6DE6" w:rsidP="00B37E39">
      <w:pPr>
        <w:rPr>
          <w:sz w:val="24"/>
          <w:szCs w:val="24"/>
        </w:rPr>
      </w:pPr>
      <w:r>
        <w:rPr>
          <w:sz w:val="24"/>
          <w:szCs w:val="24"/>
        </w:rPr>
        <w:t xml:space="preserve">“The Presidency as Performance Art” </w:t>
      </w:r>
      <w:r>
        <w:rPr>
          <w:i/>
          <w:sz w:val="24"/>
          <w:szCs w:val="24"/>
        </w:rPr>
        <w:t xml:space="preserve">The Bulwark, </w:t>
      </w:r>
      <w:r>
        <w:rPr>
          <w:sz w:val="24"/>
          <w:szCs w:val="24"/>
        </w:rPr>
        <w:t>June 1</w:t>
      </w:r>
      <w:r w:rsidR="00F20349">
        <w:rPr>
          <w:sz w:val="24"/>
          <w:szCs w:val="24"/>
        </w:rPr>
        <w:t>6</w:t>
      </w:r>
      <w:r>
        <w:rPr>
          <w:sz w:val="24"/>
          <w:szCs w:val="24"/>
        </w:rPr>
        <w:t>, 2020</w:t>
      </w:r>
    </w:p>
    <w:p w14:paraId="5F696F9B" w14:textId="704E67D1" w:rsidR="008C6DE6" w:rsidRDefault="00F20349" w:rsidP="00F20349">
      <w:pPr>
        <w:ind w:firstLine="720"/>
        <w:rPr>
          <w:sz w:val="24"/>
          <w:szCs w:val="24"/>
        </w:rPr>
      </w:pPr>
      <w:r w:rsidRPr="00F20349">
        <w:t xml:space="preserve"> </w:t>
      </w:r>
      <w:r>
        <w:t>(</w:t>
      </w:r>
      <w:hyperlink r:id="rId20" w:history="1">
        <w:r w:rsidRPr="00C1788D">
          <w:rPr>
            <w:rStyle w:val="Hyperlink"/>
            <w:sz w:val="24"/>
            <w:szCs w:val="24"/>
          </w:rPr>
          <w:t>https://thebulwark.com/the-presidency-as-performance-art/</w:t>
        </w:r>
      </w:hyperlink>
      <w:r>
        <w:rPr>
          <w:sz w:val="24"/>
          <w:szCs w:val="24"/>
        </w:rPr>
        <w:t>)</w:t>
      </w:r>
    </w:p>
    <w:p w14:paraId="65176082" w14:textId="77777777" w:rsidR="008C6DE6" w:rsidRDefault="008C6DE6" w:rsidP="00B37E39">
      <w:pPr>
        <w:rPr>
          <w:sz w:val="24"/>
          <w:szCs w:val="24"/>
        </w:rPr>
      </w:pPr>
    </w:p>
    <w:p w14:paraId="178859B9" w14:textId="6AEB6F3D" w:rsidR="00F30648" w:rsidRDefault="00F30648" w:rsidP="00B37E39">
      <w:pPr>
        <w:rPr>
          <w:sz w:val="24"/>
          <w:szCs w:val="24"/>
        </w:rPr>
      </w:pPr>
      <w:r>
        <w:rPr>
          <w:sz w:val="24"/>
          <w:szCs w:val="24"/>
        </w:rPr>
        <w:t xml:space="preserve">“Constitutional Stupidity, Constitutional Tragedy” </w:t>
      </w:r>
      <w:r w:rsidRPr="00F30648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>, May 3, 2020</w:t>
      </w:r>
    </w:p>
    <w:p w14:paraId="5C68B9AD" w14:textId="0CC5C66F" w:rsidR="00F30648" w:rsidRDefault="00F30648" w:rsidP="00B37E39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hyperlink r:id="rId21" w:history="1">
        <w:r w:rsidRPr="00A21E09">
          <w:rPr>
            <w:rStyle w:val="Hyperlink"/>
            <w:sz w:val="24"/>
            <w:szCs w:val="24"/>
          </w:rPr>
          <w:t>https://thebulwark.com/constitutional-stupidity-constitutional-tragedy/</w:t>
        </w:r>
      </w:hyperlink>
      <w:r>
        <w:rPr>
          <w:sz w:val="24"/>
          <w:szCs w:val="24"/>
        </w:rPr>
        <w:t>)</w:t>
      </w:r>
    </w:p>
    <w:p w14:paraId="7E64564E" w14:textId="77777777" w:rsidR="00D53D93" w:rsidRDefault="00D53D93" w:rsidP="00B37E39">
      <w:pPr>
        <w:rPr>
          <w:sz w:val="24"/>
          <w:szCs w:val="24"/>
        </w:rPr>
      </w:pPr>
    </w:p>
    <w:p w14:paraId="2411BF63" w14:textId="5C9C9747" w:rsidR="00B37E39" w:rsidRDefault="00B37E39" w:rsidP="00B37E39">
      <w:pPr>
        <w:rPr>
          <w:sz w:val="24"/>
          <w:szCs w:val="24"/>
        </w:rPr>
      </w:pPr>
      <w:r>
        <w:rPr>
          <w:sz w:val="24"/>
          <w:szCs w:val="24"/>
        </w:rPr>
        <w:t xml:space="preserve">“Impeachment and Constitutional Rot” </w:t>
      </w:r>
      <w:r w:rsidRPr="00B37E39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 xml:space="preserve">, December 9, 2019  </w:t>
      </w:r>
    </w:p>
    <w:p w14:paraId="6FB6D236" w14:textId="7B87F20F" w:rsidR="00B37E39" w:rsidRDefault="00B37E39" w:rsidP="00B37E39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22" w:history="1">
        <w:r w:rsidRPr="0036002D">
          <w:rPr>
            <w:rStyle w:val="Hyperlink"/>
            <w:sz w:val="24"/>
            <w:szCs w:val="24"/>
          </w:rPr>
          <w:t>https://thebulwark.com/impeachment-and-constitutional-rot/</w:t>
        </w:r>
      </w:hyperlink>
      <w:r>
        <w:rPr>
          <w:sz w:val="24"/>
          <w:szCs w:val="24"/>
        </w:rPr>
        <w:t>)</w:t>
      </w:r>
    </w:p>
    <w:p w14:paraId="6B63BC5C" w14:textId="77777777" w:rsidR="00B37E39" w:rsidRDefault="00B37E39" w:rsidP="00471228">
      <w:pPr>
        <w:rPr>
          <w:sz w:val="24"/>
          <w:szCs w:val="24"/>
        </w:rPr>
      </w:pPr>
    </w:p>
    <w:p w14:paraId="616C37F4" w14:textId="3A97C4C0" w:rsidR="00471228" w:rsidRDefault="00471228" w:rsidP="00471228">
      <w:pPr>
        <w:rPr>
          <w:sz w:val="24"/>
          <w:szCs w:val="24"/>
        </w:rPr>
      </w:pPr>
      <w:r>
        <w:rPr>
          <w:sz w:val="24"/>
          <w:szCs w:val="24"/>
        </w:rPr>
        <w:t xml:space="preserve">“Fiona Hill, Alexander Vindman, and the American Creed” </w:t>
      </w:r>
      <w:r w:rsidRPr="00471228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>, November 27,</w:t>
      </w:r>
    </w:p>
    <w:p w14:paraId="247EBD3D" w14:textId="229B70DF" w:rsidR="00471228" w:rsidRDefault="00471228" w:rsidP="00471228">
      <w:pPr>
        <w:ind w:left="720"/>
        <w:rPr>
          <w:sz w:val="24"/>
          <w:szCs w:val="24"/>
        </w:rPr>
      </w:pPr>
      <w:r>
        <w:rPr>
          <w:sz w:val="24"/>
          <w:szCs w:val="24"/>
        </w:rPr>
        <w:t>2019 (</w:t>
      </w:r>
      <w:hyperlink r:id="rId23" w:history="1">
        <w:r w:rsidRPr="00DE09C3">
          <w:rPr>
            <w:rStyle w:val="Hyperlink"/>
            <w:sz w:val="24"/>
            <w:szCs w:val="24"/>
          </w:rPr>
          <w:t>https://thebulwark.com/fiona-hill-alexander-vindman-and-the-american-creed/</w:t>
        </w:r>
      </w:hyperlink>
      <w:r>
        <w:rPr>
          <w:sz w:val="24"/>
          <w:szCs w:val="24"/>
        </w:rPr>
        <w:t>)</w:t>
      </w:r>
    </w:p>
    <w:p w14:paraId="7F69D298" w14:textId="77777777" w:rsidR="00471228" w:rsidRDefault="00471228" w:rsidP="00EE71B7">
      <w:pPr>
        <w:rPr>
          <w:sz w:val="24"/>
          <w:szCs w:val="24"/>
        </w:rPr>
      </w:pPr>
    </w:p>
    <w:p w14:paraId="2F99C761" w14:textId="5F3763BC" w:rsidR="004B3B54" w:rsidRDefault="004B3B54" w:rsidP="004B3B5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“How a Populist Destroys America” </w:t>
      </w:r>
      <w:r w:rsidRPr="002B64A9">
        <w:rPr>
          <w:i/>
          <w:iCs/>
          <w:sz w:val="24"/>
          <w:szCs w:val="24"/>
        </w:rPr>
        <w:t>The Atlantic</w:t>
      </w:r>
      <w:r w:rsidR="00ED5D0A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November 5, 2019.</w:t>
      </w:r>
      <w:r w:rsidRPr="00363B90">
        <w:t xml:space="preserve"> </w:t>
      </w:r>
      <w:r>
        <w:t>(</w:t>
      </w:r>
      <w:hyperlink r:id="rId24" w:history="1">
        <w:r w:rsidRPr="00D363C3">
          <w:rPr>
            <w:rStyle w:val="Hyperlink"/>
            <w:sz w:val="24"/>
            <w:szCs w:val="24"/>
          </w:rPr>
          <w:t>https://www.theatlantic.com/ideas/archive/2019/11/when-populism-comes-for-the-constitution/601402/</w:t>
        </w:r>
      </w:hyperlink>
      <w:r>
        <w:rPr>
          <w:sz w:val="24"/>
          <w:szCs w:val="24"/>
        </w:rPr>
        <w:t>)</w:t>
      </w:r>
    </w:p>
    <w:p w14:paraId="2160E592" w14:textId="77777777" w:rsidR="004B3B54" w:rsidRDefault="004B3B54" w:rsidP="004B3B54">
      <w:pPr>
        <w:ind w:left="540" w:hanging="540"/>
        <w:rPr>
          <w:sz w:val="24"/>
          <w:szCs w:val="24"/>
        </w:rPr>
      </w:pPr>
    </w:p>
    <w:p w14:paraId="7BC2DC71" w14:textId="17825E56" w:rsidR="00EE71B7" w:rsidRDefault="00EE71B7" w:rsidP="00EE71B7">
      <w:pPr>
        <w:rPr>
          <w:sz w:val="24"/>
          <w:szCs w:val="24"/>
        </w:rPr>
      </w:pPr>
      <w:r>
        <w:rPr>
          <w:sz w:val="24"/>
          <w:szCs w:val="24"/>
        </w:rPr>
        <w:t xml:space="preserve">“Donald Trump, Constitutional Ignoramus” </w:t>
      </w:r>
      <w:r w:rsidRPr="00EE71B7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>, October 16, 2019</w:t>
      </w:r>
    </w:p>
    <w:p w14:paraId="30B434ED" w14:textId="74F87C3B" w:rsidR="00EE71B7" w:rsidRDefault="00EE71B7" w:rsidP="00EE71B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hyperlink r:id="rId25" w:history="1">
        <w:r w:rsidRPr="00CC4246">
          <w:rPr>
            <w:rStyle w:val="Hyperlink"/>
            <w:sz w:val="24"/>
            <w:szCs w:val="24"/>
          </w:rPr>
          <w:t>https://thebulwark.com/donald-trump-constitutional-ignoramus/</w:t>
        </w:r>
      </w:hyperlink>
      <w:r>
        <w:rPr>
          <w:sz w:val="24"/>
          <w:szCs w:val="24"/>
        </w:rPr>
        <w:t>)</w:t>
      </w:r>
    </w:p>
    <w:p w14:paraId="68B72282" w14:textId="77777777" w:rsidR="00753EB3" w:rsidRDefault="00753EB3" w:rsidP="00A24137">
      <w:pPr>
        <w:rPr>
          <w:sz w:val="24"/>
          <w:szCs w:val="24"/>
        </w:rPr>
      </w:pPr>
    </w:p>
    <w:p w14:paraId="74DA5BF8" w14:textId="799DB15B" w:rsidR="00DB6456" w:rsidRDefault="00DB6456" w:rsidP="00DB6456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“Liberal Tolerance and Mere Civility” </w:t>
      </w:r>
      <w:r w:rsidRPr="00753EB3">
        <w:rPr>
          <w:i/>
          <w:sz w:val="24"/>
          <w:szCs w:val="24"/>
        </w:rPr>
        <w:t>Political Science Reviewer</w:t>
      </w:r>
      <w:r>
        <w:rPr>
          <w:sz w:val="24"/>
          <w:szCs w:val="24"/>
        </w:rPr>
        <w:t xml:space="preserve"> Vol. 42, No. 2 (2019): 520-27. </w:t>
      </w:r>
    </w:p>
    <w:p w14:paraId="4913E003" w14:textId="77777777" w:rsidR="00DB6456" w:rsidRDefault="00DB6456" w:rsidP="00585DBE">
      <w:pPr>
        <w:ind w:left="540" w:hanging="540"/>
        <w:rPr>
          <w:sz w:val="24"/>
          <w:szCs w:val="24"/>
        </w:rPr>
      </w:pPr>
    </w:p>
    <w:p w14:paraId="08BE7FF6" w14:textId="78073F4A" w:rsidR="00357134" w:rsidRDefault="00357134" w:rsidP="00585DB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“Kavanaugh’s Inadequate Textualism” </w:t>
      </w:r>
      <w:r w:rsidRPr="00357134">
        <w:rPr>
          <w:i/>
          <w:sz w:val="24"/>
          <w:szCs w:val="24"/>
        </w:rPr>
        <w:t>Washington Post</w:t>
      </w:r>
      <w:r>
        <w:rPr>
          <w:sz w:val="24"/>
          <w:szCs w:val="24"/>
        </w:rPr>
        <w:t xml:space="preserve"> October 2, 2018</w:t>
      </w:r>
      <w:r w:rsidR="00D535DF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hyperlink r:id="rId26" w:history="1">
        <w:r w:rsidRPr="00064144">
          <w:rPr>
            <w:rStyle w:val="Hyperlink"/>
            <w:sz w:val="24"/>
            <w:szCs w:val="24"/>
          </w:rPr>
          <w:t>https://www.washingtonpost.com/opinions/dont-forget-about-kavanaughs-troubling-legal-philosophy/2018/10/02/f4d25664-c5af-11e8-9158-09630a6d8725_story.html?utm_term=.15b8235d1a68</w:t>
        </w:r>
      </w:hyperlink>
      <w:r>
        <w:rPr>
          <w:sz w:val="24"/>
          <w:szCs w:val="24"/>
        </w:rPr>
        <w:t>)</w:t>
      </w:r>
    </w:p>
    <w:p w14:paraId="374C9CD8" w14:textId="408AD1A9" w:rsidR="00357134" w:rsidRDefault="00357134" w:rsidP="0035713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5AD2E2" w14:textId="4F591404" w:rsidR="00A878D9" w:rsidRDefault="00A878D9" w:rsidP="006376A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“Trump’s Personalized Presidency and the Degradation of Constitutional Norms” </w:t>
      </w:r>
      <w:r w:rsidR="00D535DF">
        <w:rPr>
          <w:sz w:val="24"/>
          <w:szCs w:val="24"/>
        </w:rPr>
        <w:t xml:space="preserve">with Benjamin Kleinerman, </w:t>
      </w:r>
      <w:r w:rsidRPr="00357134">
        <w:rPr>
          <w:i/>
          <w:sz w:val="24"/>
          <w:szCs w:val="24"/>
        </w:rPr>
        <w:t xml:space="preserve">The Weekly Standard </w:t>
      </w:r>
      <w:r w:rsidR="00357134">
        <w:rPr>
          <w:sz w:val="24"/>
          <w:szCs w:val="24"/>
        </w:rPr>
        <w:t>August 30, 2</w:t>
      </w:r>
      <w:r w:rsidR="00D535DF">
        <w:rPr>
          <w:sz w:val="24"/>
          <w:szCs w:val="24"/>
        </w:rPr>
        <w:t>018.</w:t>
      </w:r>
      <w:r w:rsidR="008F596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27" w:history="1">
        <w:r w:rsidRPr="00064144">
          <w:rPr>
            <w:rStyle w:val="Hyperlink"/>
            <w:sz w:val="24"/>
            <w:szCs w:val="24"/>
          </w:rPr>
          <w:t>https://www.weeklystandard.com/benjamin-kleinerman/how-woodrow-wilson-got-us-donald-trump</w:t>
        </w:r>
      </w:hyperlink>
      <w:r>
        <w:rPr>
          <w:sz w:val="24"/>
          <w:szCs w:val="24"/>
        </w:rPr>
        <w:t>)</w:t>
      </w:r>
    </w:p>
    <w:p w14:paraId="2AA9C303" w14:textId="77777777" w:rsidR="003975A2" w:rsidRDefault="003975A2" w:rsidP="00585DBE">
      <w:pPr>
        <w:ind w:left="540" w:hanging="540"/>
        <w:rPr>
          <w:sz w:val="24"/>
          <w:szCs w:val="24"/>
        </w:rPr>
      </w:pPr>
    </w:p>
    <w:p w14:paraId="04941137" w14:textId="77777777" w:rsidR="004B3B54" w:rsidRDefault="004B3B54" w:rsidP="004B3B5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“Liberal Education and American Democracy” </w:t>
      </w:r>
      <w:r w:rsidRPr="0068721D">
        <w:rPr>
          <w:i/>
          <w:sz w:val="24"/>
          <w:szCs w:val="24"/>
        </w:rPr>
        <w:t>The American Interest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August 24, 2015</w:t>
      </w:r>
    </w:p>
    <w:p w14:paraId="1A492EC6" w14:textId="1FA783F1" w:rsidR="004B3B54" w:rsidRDefault="004B3B54" w:rsidP="004B3B54">
      <w:pPr>
        <w:ind w:left="540" w:hanging="9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28" w:history="1">
        <w:r w:rsidRPr="0036002D">
          <w:rPr>
            <w:rStyle w:val="Hyperlink"/>
            <w:sz w:val="24"/>
            <w:szCs w:val="24"/>
          </w:rPr>
          <w:t>https://www.the-american-interest.com/2015/08/24/liberal-education-and-american-democracy/</w:t>
        </w:r>
      </w:hyperlink>
      <w:r>
        <w:rPr>
          <w:sz w:val="24"/>
          <w:szCs w:val="24"/>
        </w:rPr>
        <w:t>)</w:t>
      </w:r>
    </w:p>
    <w:p w14:paraId="254E51AF" w14:textId="77777777" w:rsidR="00064AE2" w:rsidRPr="00064AE2" w:rsidRDefault="00064AE2" w:rsidP="00A532CE">
      <w:pPr>
        <w:rPr>
          <w:sz w:val="24"/>
          <w:szCs w:val="24"/>
        </w:rPr>
      </w:pPr>
    </w:p>
    <w:p w14:paraId="42706670" w14:textId="5839486D" w:rsidR="00A5482D" w:rsidRDefault="00A5482D" w:rsidP="00585DB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“Has Congress Failed as an Institu</w:t>
      </w:r>
      <w:r w:rsidR="00F7047C">
        <w:rPr>
          <w:sz w:val="24"/>
          <w:szCs w:val="24"/>
        </w:rPr>
        <w:t>tion?” Law and Liberty Forum</w:t>
      </w:r>
      <w:r>
        <w:rPr>
          <w:sz w:val="24"/>
          <w:szCs w:val="24"/>
        </w:rPr>
        <w:t xml:space="preserve"> (May 2013).</w:t>
      </w:r>
    </w:p>
    <w:p w14:paraId="6D16AFA0" w14:textId="77777777" w:rsidR="00A5482D" w:rsidRDefault="00A5482D" w:rsidP="00A5482D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32040E">
        <w:rPr>
          <w:sz w:val="24"/>
          <w:szCs w:val="24"/>
        </w:rPr>
        <w:t>http://www.libertylawsite.org/liberty-forum/has-congress-failed-as-an-institution/</w:t>
      </w:r>
      <w:r>
        <w:rPr>
          <w:sz w:val="24"/>
          <w:szCs w:val="24"/>
        </w:rPr>
        <w:t>)</w:t>
      </w:r>
    </w:p>
    <w:p w14:paraId="1A5C7E45" w14:textId="77777777" w:rsidR="00A5482D" w:rsidRDefault="00A5482D" w:rsidP="00A5482D">
      <w:pPr>
        <w:ind w:left="540" w:hanging="540"/>
        <w:rPr>
          <w:sz w:val="24"/>
          <w:szCs w:val="24"/>
        </w:rPr>
      </w:pPr>
    </w:p>
    <w:p w14:paraId="47B5D84B" w14:textId="52392D33" w:rsidR="00A5482D" w:rsidRDefault="00E65700" w:rsidP="00DB6456">
      <w:pPr>
        <w:rPr>
          <w:sz w:val="24"/>
          <w:u w:val="single"/>
        </w:rPr>
      </w:pPr>
      <w:r w:rsidRPr="00E65700">
        <w:rPr>
          <w:sz w:val="24"/>
          <w:u w:val="single"/>
        </w:rPr>
        <w:t>Reviews</w:t>
      </w:r>
    </w:p>
    <w:p w14:paraId="23A77D74" w14:textId="6B848429" w:rsidR="00E65700" w:rsidRDefault="00E65700">
      <w:pPr>
        <w:ind w:left="450" w:hanging="450"/>
        <w:rPr>
          <w:sz w:val="24"/>
          <w:u w:val="single"/>
        </w:rPr>
      </w:pPr>
    </w:p>
    <w:p w14:paraId="60658DD9" w14:textId="4FA29030" w:rsidR="004A590B" w:rsidRPr="00151D5A" w:rsidRDefault="004A590B" w:rsidP="004A590B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151D5A">
        <w:rPr>
          <w:iCs/>
          <w:sz w:val="24"/>
          <w:szCs w:val="24"/>
        </w:rPr>
        <w:t xml:space="preserve">Review of Jonathan O’Neill, </w:t>
      </w:r>
      <w:r w:rsidRPr="00151D5A">
        <w:rPr>
          <w:i/>
          <w:iCs/>
          <w:sz w:val="24"/>
          <w:szCs w:val="24"/>
        </w:rPr>
        <w:t>Conservative Thought and American Constitutionalism</w:t>
      </w:r>
    </w:p>
    <w:p w14:paraId="0270E22C" w14:textId="01BAA6AB" w:rsidR="004A590B" w:rsidRPr="00151D5A" w:rsidRDefault="004A590B" w:rsidP="004A590B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151D5A">
        <w:rPr>
          <w:i/>
          <w:iCs/>
          <w:sz w:val="24"/>
          <w:szCs w:val="24"/>
        </w:rPr>
        <w:t>Since the New Deal</w:t>
      </w:r>
      <w:r w:rsidRPr="00151D5A">
        <w:rPr>
          <w:sz w:val="24"/>
          <w:szCs w:val="24"/>
        </w:rPr>
        <w:t xml:space="preserve"> (Baltimore: Johns Hopkins University Press, 2022). </w:t>
      </w:r>
      <w:r w:rsidRPr="00151D5A">
        <w:rPr>
          <w:i/>
          <w:iCs/>
          <w:sz w:val="24"/>
          <w:szCs w:val="24"/>
        </w:rPr>
        <w:t>Perspectives on Politics</w:t>
      </w:r>
      <w:r w:rsidRPr="00151D5A">
        <w:rPr>
          <w:sz w:val="24"/>
          <w:szCs w:val="24"/>
        </w:rPr>
        <w:t xml:space="preserve"> </w:t>
      </w:r>
      <w:r w:rsidR="00151D5A" w:rsidRPr="00151D5A">
        <w:rPr>
          <w:color w:val="000000"/>
          <w:sz w:val="24"/>
          <w:szCs w:val="24"/>
        </w:rPr>
        <w:t>Vol. 21 No. 4 (December 2023):</w:t>
      </w:r>
      <w:r w:rsidR="00435EE3">
        <w:rPr>
          <w:color w:val="000000"/>
          <w:sz w:val="24"/>
          <w:szCs w:val="24"/>
        </w:rPr>
        <w:t xml:space="preserve"> 479-481</w:t>
      </w:r>
      <w:r w:rsidRPr="00151D5A">
        <w:rPr>
          <w:sz w:val="24"/>
          <w:szCs w:val="24"/>
        </w:rPr>
        <w:t xml:space="preserve">. </w:t>
      </w:r>
    </w:p>
    <w:p w14:paraId="2B6B2C50" w14:textId="77777777" w:rsidR="004A590B" w:rsidRDefault="004A590B" w:rsidP="00E65700">
      <w:pPr>
        <w:rPr>
          <w:iCs/>
          <w:sz w:val="24"/>
          <w:szCs w:val="24"/>
        </w:rPr>
      </w:pPr>
    </w:p>
    <w:p w14:paraId="3DCC7AD5" w14:textId="3FA155F3" w:rsidR="00E65700" w:rsidRDefault="00E65700" w:rsidP="00E65700">
      <w:pPr>
        <w:rPr>
          <w:i/>
          <w:sz w:val="24"/>
          <w:szCs w:val="24"/>
        </w:rPr>
      </w:pPr>
      <w:r w:rsidRPr="009203B1">
        <w:rPr>
          <w:iCs/>
          <w:sz w:val="24"/>
          <w:szCs w:val="24"/>
        </w:rPr>
        <w:t>Review of Eric Lomazoff,</w:t>
      </w:r>
      <w:r w:rsidRPr="009203B1">
        <w:rPr>
          <w:b/>
          <w:bCs/>
          <w:iCs/>
          <w:sz w:val="24"/>
          <w:szCs w:val="24"/>
        </w:rPr>
        <w:t xml:space="preserve"> </w:t>
      </w:r>
      <w:r w:rsidRPr="009203B1">
        <w:rPr>
          <w:i/>
          <w:sz w:val="24"/>
          <w:szCs w:val="24"/>
        </w:rPr>
        <w:t>Reconst</w:t>
      </w:r>
      <w:r>
        <w:rPr>
          <w:i/>
          <w:sz w:val="24"/>
          <w:szCs w:val="24"/>
        </w:rPr>
        <w:t>r</w:t>
      </w:r>
      <w:r w:rsidRPr="009203B1">
        <w:rPr>
          <w:i/>
          <w:sz w:val="24"/>
          <w:szCs w:val="24"/>
        </w:rPr>
        <w:t xml:space="preserve">ucting the National Bank Controversy: Politics and </w:t>
      </w:r>
    </w:p>
    <w:p w14:paraId="68910023" w14:textId="290C09E0" w:rsidR="00E65700" w:rsidRDefault="00E65700" w:rsidP="00E65700">
      <w:pPr>
        <w:ind w:left="720"/>
        <w:rPr>
          <w:iCs/>
          <w:sz w:val="24"/>
          <w:szCs w:val="24"/>
        </w:rPr>
      </w:pPr>
      <w:r w:rsidRPr="009203B1">
        <w:rPr>
          <w:i/>
          <w:sz w:val="24"/>
          <w:szCs w:val="24"/>
        </w:rPr>
        <w:t>Law in the Early American Republic</w:t>
      </w:r>
      <w:r w:rsidRPr="009203B1">
        <w:rPr>
          <w:iCs/>
          <w:sz w:val="24"/>
          <w:szCs w:val="24"/>
        </w:rPr>
        <w:t xml:space="preserve"> (Chicago: The University of Chicago Press, 2018). </w:t>
      </w:r>
      <w:r w:rsidRPr="009203B1">
        <w:rPr>
          <w:i/>
          <w:sz w:val="24"/>
          <w:szCs w:val="24"/>
        </w:rPr>
        <w:t>Law and Politics Book Review</w:t>
      </w:r>
      <w:r w:rsidRPr="009203B1">
        <w:rPr>
          <w:iCs/>
          <w:sz w:val="24"/>
          <w:szCs w:val="24"/>
        </w:rPr>
        <w:t xml:space="preserve"> Vol. </w:t>
      </w:r>
      <w:r>
        <w:rPr>
          <w:iCs/>
          <w:sz w:val="24"/>
          <w:szCs w:val="24"/>
        </w:rPr>
        <w:t xml:space="preserve">31 </w:t>
      </w:r>
      <w:r w:rsidRPr="009203B1">
        <w:rPr>
          <w:iCs/>
          <w:sz w:val="24"/>
          <w:szCs w:val="24"/>
        </w:rPr>
        <w:t xml:space="preserve">No. </w:t>
      </w:r>
      <w:r>
        <w:rPr>
          <w:iCs/>
          <w:sz w:val="24"/>
          <w:szCs w:val="24"/>
        </w:rPr>
        <w:t xml:space="preserve">5 </w:t>
      </w:r>
      <w:r w:rsidRPr="009203B1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 xml:space="preserve">May </w:t>
      </w:r>
      <w:r w:rsidRPr="009203B1">
        <w:rPr>
          <w:iCs/>
          <w:sz w:val="24"/>
          <w:szCs w:val="24"/>
        </w:rPr>
        <w:t>2021):</w:t>
      </w:r>
      <w:r w:rsidRPr="009203B1"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94-97.</w:t>
      </w:r>
    </w:p>
    <w:p w14:paraId="4BF4B985" w14:textId="56B3E7EB" w:rsidR="00E65700" w:rsidRPr="00DB6456" w:rsidRDefault="00E65700" w:rsidP="00DB6456">
      <w:pPr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(</w:t>
      </w:r>
      <w:hyperlink r:id="rId29" w:history="1">
        <w:r w:rsidRPr="00EF0B77">
          <w:rPr>
            <w:rStyle w:val="Hyperlink"/>
            <w:iCs/>
            <w:sz w:val="24"/>
            <w:szCs w:val="24"/>
          </w:rPr>
          <w:t>http://www.lpbr.net/2021/05/reconstucting-national-bank-controversy.html</w:t>
        </w:r>
      </w:hyperlink>
      <w:r>
        <w:rPr>
          <w:iCs/>
          <w:sz w:val="24"/>
          <w:szCs w:val="24"/>
        </w:rPr>
        <w:t>)</w:t>
      </w:r>
    </w:p>
    <w:p w14:paraId="067DF13F" w14:textId="77777777" w:rsidR="00E65700" w:rsidRDefault="00E65700" w:rsidP="00E65700">
      <w:pPr>
        <w:rPr>
          <w:sz w:val="24"/>
          <w:szCs w:val="24"/>
        </w:rPr>
      </w:pPr>
    </w:p>
    <w:p w14:paraId="289CADC5" w14:textId="77777777" w:rsidR="00E65700" w:rsidRDefault="00E65700" w:rsidP="00E65700">
      <w:pPr>
        <w:rPr>
          <w:sz w:val="24"/>
          <w:szCs w:val="24"/>
        </w:rPr>
      </w:pPr>
      <w:r>
        <w:rPr>
          <w:sz w:val="24"/>
          <w:szCs w:val="24"/>
        </w:rPr>
        <w:t xml:space="preserve">“Conservative Constitutionalism Beyond Originalism” </w:t>
      </w:r>
      <w:r w:rsidRPr="00D53D93">
        <w:rPr>
          <w:i/>
          <w:iCs/>
          <w:sz w:val="24"/>
          <w:szCs w:val="24"/>
        </w:rPr>
        <w:t>Law and Liberty</w:t>
      </w:r>
      <w:r>
        <w:rPr>
          <w:sz w:val="24"/>
          <w:szCs w:val="24"/>
        </w:rPr>
        <w:t>, January 22,</w:t>
      </w:r>
    </w:p>
    <w:p w14:paraId="1DC314AB" w14:textId="77777777" w:rsidR="00E65700" w:rsidRDefault="00E65700" w:rsidP="00E65700">
      <w:pPr>
        <w:ind w:left="720"/>
        <w:rPr>
          <w:sz w:val="24"/>
          <w:szCs w:val="24"/>
        </w:rPr>
      </w:pPr>
      <w:r>
        <w:rPr>
          <w:sz w:val="24"/>
          <w:szCs w:val="24"/>
        </w:rPr>
        <w:t>2020 (</w:t>
      </w:r>
      <w:hyperlink r:id="rId30" w:history="1">
        <w:r w:rsidRPr="00FE608B">
          <w:rPr>
            <w:rStyle w:val="Hyperlink"/>
            <w:sz w:val="24"/>
            <w:szCs w:val="24"/>
          </w:rPr>
          <w:t>https://old.lawliberty.org/2020/01/22/conservative-constitutionalism-beyond-originalism/</w:t>
        </w:r>
      </w:hyperlink>
      <w:r>
        <w:rPr>
          <w:sz w:val="24"/>
          <w:szCs w:val="24"/>
        </w:rPr>
        <w:t>)</w:t>
      </w:r>
    </w:p>
    <w:p w14:paraId="5FFC9D24" w14:textId="77777777" w:rsidR="00E65700" w:rsidRDefault="00E65700" w:rsidP="00E65700">
      <w:pPr>
        <w:ind w:left="720"/>
        <w:rPr>
          <w:sz w:val="24"/>
          <w:szCs w:val="24"/>
        </w:rPr>
      </w:pPr>
    </w:p>
    <w:p w14:paraId="792550AE" w14:textId="77777777" w:rsidR="00E65700" w:rsidRPr="00BC7C69" w:rsidRDefault="00E65700" w:rsidP="00E6570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“Will Never Trump help save Democracy?” Niskanen Center, Symposium on </w:t>
      </w:r>
      <w:r w:rsidRPr="00BC7C69">
        <w:rPr>
          <w:i/>
          <w:sz w:val="24"/>
          <w:szCs w:val="24"/>
        </w:rPr>
        <w:t>Never</w:t>
      </w:r>
    </w:p>
    <w:p w14:paraId="279524EA" w14:textId="77777777" w:rsidR="00E65700" w:rsidRDefault="00E65700" w:rsidP="00E65700">
      <w:pPr>
        <w:ind w:left="720"/>
        <w:rPr>
          <w:sz w:val="24"/>
          <w:szCs w:val="24"/>
        </w:rPr>
      </w:pPr>
      <w:r w:rsidRPr="00BC7C69">
        <w:rPr>
          <w:i/>
          <w:sz w:val="24"/>
          <w:szCs w:val="24"/>
        </w:rPr>
        <w:t>Trump!</w:t>
      </w:r>
      <w:r>
        <w:rPr>
          <w:sz w:val="24"/>
          <w:szCs w:val="24"/>
        </w:rPr>
        <w:t>, August 3, 2020 (</w:t>
      </w:r>
      <w:hyperlink r:id="rId31" w:history="1">
        <w:r w:rsidRPr="002D757F">
          <w:rPr>
            <w:rStyle w:val="Hyperlink"/>
            <w:sz w:val="24"/>
            <w:szCs w:val="24"/>
          </w:rPr>
          <w:t>https://www.niskanencenter.org/will-never-trump-help-save-democracy/</w:t>
        </w:r>
      </w:hyperlink>
      <w:r>
        <w:rPr>
          <w:sz w:val="24"/>
          <w:szCs w:val="24"/>
        </w:rPr>
        <w:t>)</w:t>
      </w:r>
    </w:p>
    <w:p w14:paraId="1FB5E8AC" w14:textId="77777777" w:rsidR="00E65700" w:rsidRDefault="00E65700" w:rsidP="00E65700">
      <w:pPr>
        <w:rPr>
          <w:sz w:val="24"/>
          <w:szCs w:val="24"/>
        </w:rPr>
      </w:pPr>
    </w:p>
    <w:p w14:paraId="20ABC2C9" w14:textId="77777777" w:rsidR="00E65700" w:rsidRDefault="00E65700" w:rsidP="00E65700">
      <w:pPr>
        <w:rPr>
          <w:sz w:val="24"/>
          <w:szCs w:val="24"/>
        </w:rPr>
      </w:pPr>
      <w:r w:rsidRPr="00EE71B7">
        <w:rPr>
          <w:sz w:val="24"/>
          <w:szCs w:val="24"/>
        </w:rPr>
        <w:t xml:space="preserve">“Low but Solid Ground in the Struggle for Equality” </w:t>
      </w:r>
      <w:r w:rsidRPr="00FF6B3A">
        <w:rPr>
          <w:i/>
          <w:iCs/>
          <w:sz w:val="24"/>
          <w:szCs w:val="24"/>
        </w:rPr>
        <w:t>Balkinization</w:t>
      </w:r>
      <w:r w:rsidRPr="00EE71B7">
        <w:rPr>
          <w:sz w:val="24"/>
          <w:szCs w:val="24"/>
        </w:rPr>
        <w:t xml:space="preserve"> symposium on Robert</w:t>
      </w:r>
    </w:p>
    <w:p w14:paraId="785C6A9D" w14:textId="77777777" w:rsidR="00E65700" w:rsidRDefault="00E65700" w:rsidP="00E65700">
      <w:pPr>
        <w:ind w:left="540" w:firstLine="60"/>
        <w:rPr>
          <w:sz w:val="24"/>
          <w:szCs w:val="24"/>
        </w:rPr>
      </w:pPr>
      <w:r w:rsidRPr="00EE71B7">
        <w:rPr>
          <w:sz w:val="24"/>
          <w:szCs w:val="24"/>
        </w:rPr>
        <w:t xml:space="preserve">L. Tsai, </w:t>
      </w:r>
      <w:r w:rsidRPr="00EE71B7">
        <w:rPr>
          <w:i/>
          <w:iCs/>
          <w:sz w:val="24"/>
          <w:szCs w:val="24"/>
        </w:rPr>
        <w:t xml:space="preserve">Practical Equality: Forging Justice in a Divided Nation </w:t>
      </w:r>
      <w:r w:rsidRPr="00EE71B7">
        <w:rPr>
          <w:sz w:val="24"/>
          <w:szCs w:val="24"/>
        </w:rPr>
        <w:t>(W.W. Norton, 2019)</w:t>
      </w:r>
      <w:r>
        <w:rPr>
          <w:sz w:val="24"/>
          <w:szCs w:val="24"/>
        </w:rPr>
        <w:t>, October 2019</w:t>
      </w:r>
      <w:r w:rsidRPr="00EE71B7">
        <w:rPr>
          <w:sz w:val="24"/>
          <w:szCs w:val="24"/>
        </w:rPr>
        <w:t xml:space="preserve"> (</w:t>
      </w:r>
      <w:hyperlink r:id="rId32" w:history="1">
        <w:r w:rsidRPr="00EE71B7">
          <w:rPr>
            <w:rStyle w:val="Hyperlink"/>
            <w:sz w:val="24"/>
            <w:szCs w:val="24"/>
          </w:rPr>
          <w:t>https://balkin.blogspot.com</w:t>
        </w:r>
      </w:hyperlink>
      <w:r w:rsidRPr="00EE71B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5C68688" w14:textId="77777777" w:rsidR="004A590B" w:rsidRDefault="004A590B" w:rsidP="00E65700">
      <w:pPr>
        <w:ind w:left="540" w:firstLine="60"/>
        <w:rPr>
          <w:sz w:val="24"/>
          <w:szCs w:val="24"/>
        </w:rPr>
      </w:pPr>
    </w:p>
    <w:p w14:paraId="7DF06B3B" w14:textId="77777777" w:rsidR="004A590B" w:rsidRDefault="004A590B" w:rsidP="00E65700">
      <w:pPr>
        <w:ind w:left="540" w:firstLine="60"/>
        <w:rPr>
          <w:sz w:val="24"/>
          <w:szCs w:val="24"/>
        </w:rPr>
      </w:pPr>
    </w:p>
    <w:p w14:paraId="6251C489" w14:textId="77777777" w:rsidR="004A590B" w:rsidRDefault="004A590B" w:rsidP="00E65700">
      <w:pPr>
        <w:ind w:left="540" w:firstLine="60"/>
        <w:rPr>
          <w:sz w:val="24"/>
          <w:szCs w:val="24"/>
        </w:rPr>
      </w:pPr>
    </w:p>
    <w:p w14:paraId="0C7301D3" w14:textId="77777777" w:rsidR="00E65700" w:rsidRPr="00912DC4" w:rsidRDefault="00E65700" w:rsidP="00E65700"/>
    <w:p w14:paraId="26680DB8" w14:textId="77777777" w:rsidR="00E65700" w:rsidRDefault="00E65700" w:rsidP="00E6570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Critical Dialogues, </w:t>
      </w:r>
      <w:r w:rsidRPr="003975A2">
        <w:rPr>
          <w:i/>
          <w:sz w:val="24"/>
          <w:szCs w:val="24"/>
        </w:rPr>
        <w:t>The Founders and the Idea of a National University: Constituting the</w:t>
      </w:r>
    </w:p>
    <w:p w14:paraId="00E31B0C" w14:textId="77777777" w:rsidR="00E65700" w:rsidRDefault="00E65700" w:rsidP="00E65700">
      <w:pPr>
        <w:ind w:left="720" w:firstLine="60"/>
        <w:rPr>
          <w:sz w:val="24"/>
          <w:szCs w:val="24"/>
        </w:rPr>
      </w:pPr>
      <w:r w:rsidRPr="003975A2">
        <w:rPr>
          <w:i/>
          <w:sz w:val="24"/>
          <w:szCs w:val="24"/>
        </w:rPr>
        <w:t>American Mind</w:t>
      </w:r>
      <w:r>
        <w:rPr>
          <w:sz w:val="24"/>
          <w:szCs w:val="24"/>
        </w:rPr>
        <w:t xml:space="preserve"> and Elvin Lim’s </w:t>
      </w:r>
      <w:r w:rsidRPr="003975A2">
        <w:rPr>
          <w:i/>
          <w:sz w:val="24"/>
          <w:szCs w:val="24"/>
        </w:rPr>
        <w:t>The Lovers’ Quarrel: The Two Foundings and American Political Development</w:t>
      </w:r>
      <w:r>
        <w:rPr>
          <w:sz w:val="24"/>
          <w:szCs w:val="24"/>
        </w:rPr>
        <w:t xml:space="preserve">, </w:t>
      </w:r>
      <w:r w:rsidRPr="007B12BC">
        <w:rPr>
          <w:i/>
          <w:sz w:val="24"/>
          <w:szCs w:val="24"/>
        </w:rPr>
        <w:t>Perspectives on Politics</w:t>
      </w:r>
      <w:r>
        <w:rPr>
          <w:sz w:val="24"/>
          <w:szCs w:val="24"/>
        </w:rPr>
        <w:t xml:space="preserve"> Vol. 14. No. 3 (September 2016): 842-846.</w:t>
      </w:r>
    </w:p>
    <w:p w14:paraId="23914E9D" w14:textId="77777777" w:rsidR="00E65700" w:rsidRDefault="00E65700" w:rsidP="00E65700">
      <w:pPr>
        <w:ind w:left="720" w:firstLine="60"/>
        <w:rPr>
          <w:sz w:val="24"/>
          <w:szCs w:val="24"/>
        </w:rPr>
      </w:pPr>
    </w:p>
    <w:p w14:paraId="188199CE" w14:textId="77777777" w:rsidR="00E65700" w:rsidRDefault="00E65700" w:rsidP="00E65700">
      <w:pPr>
        <w:rPr>
          <w:sz w:val="24"/>
          <w:szCs w:val="24"/>
        </w:rPr>
      </w:pPr>
      <w:r w:rsidRPr="00D34C3C">
        <w:rPr>
          <w:sz w:val="24"/>
          <w:szCs w:val="24"/>
        </w:rPr>
        <w:t>“Religious Liberty and Jurisdictional Separation” Law and Religion Forum, September</w:t>
      </w:r>
    </w:p>
    <w:p w14:paraId="3EF63EBA" w14:textId="77777777" w:rsidR="00E65700" w:rsidRDefault="00E65700" w:rsidP="00E657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34C3C">
        <w:rPr>
          <w:sz w:val="24"/>
          <w:szCs w:val="24"/>
        </w:rPr>
        <w:t>2016</w:t>
      </w:r>
      <w:r>
        <w:rPr>
          <w:sz w:val="24"/>
          <w:szCs w:val="24"/>
        </w:rPr>
        <w:t>.</w:t>
      </w:r>
    </w:p>
    <w:p w14:paraId="07D14153" w14:textId="77777777" w:rsidR="00E65700" w:rsidRDefault="00E65700" w:rsidP="00E65700">
      <w:pPr>
        <w:rPr>
          <w:sz w:val="24"/>
          <w:szCs w:val="24"/>
        </w:rPr>
      </w:pPr>
    </w:p>
    <w:p w14:paraId="01C3BD8F" w14:textId="77777777" w:rsidR="00E65700" w:rsidRDefault="00E65700" w:rsidP="00E65700">
      <w:pPr>
        <w:rPr>
          <w:sz w:val="24"/>
          <w:szCs w:val="24"/>
        </w:rPr>
      </w:pPr>
      <w:r>
        <w:rPr>
          <w:sz w:val="24"/>
          <w:szCs w:val="24"/>
        </w:rPr>
        <w:t>“The Work of Reputable Parties” Law and Liberty Forum (October 2015).</w:t>
      </w:r>
    </w:p>
    <w:p w14:paraId="4D4BD776" w14:textId="77777777" w:rsidR="00E65700" w:rsidRDefault="00E65700" w:rsidP="00E65700">
      <w:pPr>
        <w:ind w:left="54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33" w:history="1">
        <w:r w:rsidRPr="00943BF2">
          <w:rPr>
            <w:rStyle w:val="Hyperlink"/>
            <w:sz w:val="24"/>
            <w:szCs w:val="24"/>
          </w:rPr>
          <w:t>http://www.libertylawsite.org/liberty-forum/the-work-of-reputable-parties/</w:t>
        </w:r>
      </w:hyperlink>
      <w:r>
        <w:rPr>
          <w:sz w:val="24"/>
          <w:szCs w:val="24"/>
        </w:rPr>
        <w:t>)</w:t>
      </w:r>
    </w:p>
    <w:p w14:paraId="7195B2C4" w14:textId="77777777" w:rsidR="00E65700" w:rsidRDefault="00E65700" w:rsidP="00E65700">
      <w:pPr>
        <w:rPr>
          <w:sz w:val="24"/>
          <w:szCs w:val="24"/>
        </w:rPr>
      </w:pPr>
    </w:p>
    <w:p w14:paraId="16F80570" w14:textId="77777777" w:rsidR="00E65700" w:rsidRDefault="00E65700" w:rsidP="00E65700">
      <w:pPr>
        <w:ind w:left="540" w:hanging="540"/>
        <w:rPr>
          <w:sz w:val="24"/>
          <w:szCs w:val="24"/>
        </w:rPr>
      </w:pPr>
      <w:r w:rsidRPr="00806EFC">
        <w:rPr>
          <w:sz w:val="24"/>
          <w:szCs w:val="24"/>
        </w:rPr>
        <w:t xml:space="preserve">“John Locke’s America” </w:t>
      </w:r>
      <w:r w:rsidRPr="00806EFC">
        <w:rPr>
          <w:i/>
          <w:sz w:val="24"/>
          <w:szCs w:val="24"/>
        </w:rPr>
        <w:t>Society</w:t>
      </w:r>
      <w:r w:rsidRPr="00806EFC">
        <w:rPr>
          <w:sz w:val="24"/>
          <w:szCs w:val="24"/>
        </w:rPr>
        <w:t xml:space="preserve"> </w:t>
      </w:r>
      <w:r>
        <w:rPr>
          <w:sz w:val="24"/>
          <w:szCs w:val="22"/>
        </w:rPr>
        <w:t>September/October Vol. 50, No. 5</w:t>
      </w:r>
      <w:r w:rsidRPr="00806EFC">
        <w:rPr>
          <w:sz w:val="24"/>
        </w:rPr>
        <w:t xml:space="preserve"> </w:t>
      </w:r>
      <w:r>
        <w:rPr>
          <w:sz w:val="24"/>
          <w:szCs w:val="24"/>
        </w:rPr>
        <w:t>(</w:t>
      </w:r>
      <w:r w:rsidRPr="00806EFC">
        <w:rPr>
          <w:sz w:val="24"/>
          <w:szCs w:val="24"/>
        </w:rPr>
        <w:t>2013)</w:t>
      </w:r>
      <w:r>
        <w:rPr>
          <w:sz w:val="24"/>
          <w:szCs w:val="24"/>
        </w:rPr>
        <w:t>: 464-467</w:t>
      </w:r>
      <w:r w:rsidRPr="00806EFC">
        <w:rPr>
          <w:sz w:val="24"/>
          <w:szCs w:val="24"/>
        </w:rPr>
        <w:t>.</w:t>
      </w:r>
    </w:p>
    <w:p w14:paraId="43F55375" w14:textId="77777777" w:rsidR="00E65700" w:rsidRPr="00806EFC" w:rsidRDefault="00E65700" w:rsidP="00E65700">
      <w:pPr>
        <w:ind w:left="540" w:hanging="540"/>
        <w:rPr>
          <w:sz w:val="24"/>
          <w:szCs w:val="24"/>
        </w:rPr>
      </w:pPr>
    </w:p>
    <w:p w14:paraId="358F8B11" w14:textId="77777777" w:rsidR="00E65700" w:rsidRDefault="00E65700" w:rsidP="00E65700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Pr="00E8522B">
        <w:rPr>
          <w:i/>
          <w:sz w:val="24"/>
          <w:szCs w:val="24"/>
        </w:rPr>
        <w:t>Madison’s Metronome: The Constitution, Majority Rule, and the Tempo of American Politics</w:t>
      </w:r>
      <w:r>
        <w:rPr>
          <w:sz w:val="24"/>
          <w:szCs w:val="24"/>
        </w:rPr>
        <w:t xml:space="preserve"> by Greg Weiner (Lawrence, KS: University Press of Kansas, 2012) </w:t>
      </w:r>
      <w:r w:rsidRPr="00ED1F92">
        <w:rPr>
          <w:i/>
          <w:sz w:val="24"/>
          <w:szCs w:val="24"/>
        </w:rPr>
        <w:t>American Political Thought</w:t>
      </w:r>
      <w:r>
        <w:rPr>
          <w:sz w:val="24"/>
          <w:szCs w:val="24"/>
        </w:rPr>
        <w:t xml:space="preserve"> Vol. II, No. 2 (2013): 320-324.</w:t>
      </w:r>
    </w:p>
    <w:p w14:paraId="5ED6E3AA" w14:textId="77777777" w:rsidR="00E65700" w:rsidRDefault="00E65700" w:rsidP="00E65700">
      <w:pPr>
        <w:ind w:left="540" w:hanging="540"/>
        <w:rPr>
          <w:sz w:val="24"/>
          <w:szCs w:val="24"/>
        </w:rPr>
      </w:pPr>
    </w:p>
    <w:p w14:paraId="74E8DE73" w14:textId="77777777" w:rsidR="00E65700" w:rsidRDefault="00E65700" w:rsidP="00E65700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“When the Legend Becomes Fact” </w:t>
      </w:r>
      <w:r w:rsidRPr="00ED1F92">
        <w:rPr>
          <w:i/>
          <w:sz w:val="24"/>
          <w:szCs w:val="24"/>
        </w:rPr>
        <w:t>Rehabilitating Loch</w:t>
      </w:r>
      <w:r>
        <w:rPr>
          <w:i/>
          <w:sz w:val="24"/>
          <w:szCs w:val="24"/>
        </w:rPr>
        <w:t>n</w:t>
      </w:r>
      <w:r w:rsidRPr="00ED1F92">
        <w:rPr>
          <w:i/>
          <w:sz w:val="24"/>
          <w:szCs w:val="24"/>
        </w:rPr>
        <w:t xml:space="preserve">er: </w:t>
      </w:r>
      <w:r>
        <w:rPr>
          <w:sz w:val="24"/>
          <w:szCs w:val="24"/>
        </w:rPr>
        <w:t>A Law and Liberty Forum (March 2012). (</w:t>
      </w:r>
      <w:r w:rsidRPr="00ED1F92">
        <w:rPr>
          <w:sz w:val="24"/>
          <w:szCs w:val="24"/>
        </w:rPr>
        <w:t>http://libertylawsite.org/2012/03/01/rehabilitating-lochner-a-law-and-liberty-symposium/</w:t>
      </w:r>
      <w:r>
        <w:rPr>
          <w:sz w:val="24"/>
          <w:szCs w:val="24"/>
        </w:rPr>
        <w:t>)</w:t>
      </w:r>
    </w:p>
    <w:p w14:paraId="24AADEFC" w14:textId="77777777" w:rsidR="00E65700" w:rsidRDefault="00E65700" w:rsidP="00E65700">
      <w:pPr>
        <w:rPr>
          <w:sz w:val="24"/>
          <w:szCs w:val="24"/>
        </w:rPr>
      </w:pPr>
    </w:p>
    <w:p w14:paraId="4A39311A" w14:textId="77777777" w:rsidR="00E65700" w:rsidRDefault="00E65700" w:rsidP="00E65700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Pr="00CE4D26">
        <w:rPr>
          <w:sz w:val="24"/>
          <w:szCs w:val="24"/>
        </w:rPr>
        <w:t>of</w:t>
      </w:r>
      <w:r w:rsidRPr="00EF2840">
        <w:rPr>
          <w:i/>
          <w:sz w:val="24"/>
          <w:szCs w:val="24"/>
        </w:rPr>
        <w:t xml:space="preserve"> Designing a Polity: America’s Constitution in Theory and Practice</w:t>
      </w:r>
      <w:r>
        <w:rPr>
          <w:sz w:val="24"/>
          <w:szCs w:val="24"/>
        </w:rPr>
        <w:t xml:space="preserve"> by James W. Ceaser (Lanham, MD: Rowman and Littlefield, 2010) </w:t>
      </w:r>
      <w:r w:rsidRPr="00EF2840">
        <w:rPr>
          <w:i/>
          <w:sz w:val="24"/>
          <w:szCs w:val="24"/>
        </w:rPr>
        <w:t>Political Science Quarterly</w:t>
      </w:r>
      <w:r>
        <w:rPr>
          <w:sz w:val="24"/>
          <w:szCs w:val="24"/>
        </w:rPr>
        <w:t xml:space="preserve"> Vol. 127 No. I (Spring 2012): 161-162.</w:t>
      </w:r>
    </w:p>
    <w:p w14:paraId="0F1D9E32" w14:textId="77777777" w:rsidR="00E65700" w:rsidRDefault="00E65700" w:rsidP="00E65700">
      <w:pPr>
        <w:ind w:left="540" w:hanging="540"/>
        <w:rPr>
          <w:sz w:val="24"/>
          <w:szCs w:val="24"/>
        </w:rPr>
      </w:pPr>
    </w:p>
    <w:p w14:paraId="7E4A9F47" w14:textId="77777777" w:rsidR="00E65700" w:rsidRDefault="00E65700" w:rsidP="00E65700">
      <w:pPr>
        <w:ind w:left="360" w:hanging="360"/>
        <w:rPr>
          <w:rStyle w:val="fldtext1"/>
          <w:sz w:val="24"/>
          <w:szCs w:val="24"/>
        </w:rPr>
      </w:pPr>
      <w:r w:rsidRPr="00B34642">
        <w:rPr>
          <w:rStyle w:val="fldtext1"/>
          <w:sz w:val="24"/>
          <w:szCs w:val="24"/>
        </w:rPr>
        <w:t>“</w:t>
      </w:r>
      <w:r>
        <w:rPr>
          <w:rStyle w:val="fldtext1"/>
          <w:sz w:val="24"/>
          <w:szCs w:val="24"/>
        </w:rPr>
        <w:t>The Curious Case of Justice Anthony Kennedy”</w:t>
      </w:r>
      <w:r w:rsidRPr="00B34642">
        <w:rPr>
          <w:rStyle w:val="fldtext1"/>
          <w:sz w:val="24"/>
          <w:szCs w:val="24"/>
        </w:rPr>
        <w:t xml:space="preserve"> </w:t>
      </w:r>
      <w:r w:rsidRPr="00B34642">
        <w:rPr>
          <w:rStyle w:val="fldtext1"/>
          <w:i/>
          <w:sz w:val="24"/>
          <w:szCs w:val="24"/>
        </w:rPr>
        <w:t xml:space="preserve">The American Interest </w:t>
      </w:r>
      <w:r>
        <w:rPr>
          <w:rStyle w:val="fldtext1"/>
          <w:sz w:val="24"/>
          <w:szCs w:val="24"/>
        </w:rPr>
        <w:t>Vol. V, No. 4 (March/April 2010): 16-20</w:t>
      </w:r>
      <w:r w:rsidRPr="00B34642">
        <w:rPr>
          <w:rStyle w:val="fldtext1"/>
          <w:sz w:val="24"/>
          <w:szCs w:val="24"/>
        </w:rPr>
        <w:t xml:space="preserve">. </w:t>
      </w:r>
      <w:r>
        <w:rPr>
          <w:rStyle w:val="fldtext1"/>
          <w:sz w:val="24"/>
          <w:szCs w:val="24"/>
        </w:rPr>
        <w:t xml:space="preserve"> </w:t>
      </w:r>
    </w:p>
    <w:p w14:paraId="0FCD7310" w14:textId="77777777" w:rsidR="00E65700" w:rsidRPr="009B2001" w:rsidRDefault="00E65700" w:rsidP="00E65700">
      <w:pPr>
        <w:ind w:left="360" w:hanging="360"/>
        <w:rPr>
          <w:rStyle w:val="fldtext1"/>
          <w:rFonts w:cs="Arial"/>
          <w:sz w:val="24"/>
          <w:szCs w:val="24"/>
        </w:rPr>
      </w:pPr>
    </w:p>
    <w:p w14:paraId="57C3E17C" w14:textId="77777777" w:rsidR="00E65700" w:rsidRPr="0052111D" w:rsidRDefault="00E65700" w:rsidP="00E65700">
      <w:pPr>
        <w:ind w:left="540" w:hanging="540"/>
        <w:rPr>
          <w:sz w:val="24"/>
          <w:szCs w:val="24"/>
        </w:rPr>
      </w:pPr>
      <w:r w:rsidRPr="0052111D">
        <w:rPr>
          <w:sz w:val="24"/>
          <w:szCs w:val="24"/>
        </w:rPr>
        <w:t xml:space="preserve">Review of </w:t>
      </w:r>
      <w:r w:rsidRPr="0052111D">
        <w:rPr>
          <w:i/>
          <w:sz w:val="24"/>
          <w:szCs w:val="24"/>
        </w:rPr>
        <w:t>The Origins of the Necessary and Proper Clause</w:t>
      </w:r>
      <w:r w:rsidRPr="0052111D">
        <w:rPr>
          <w:sz w:val="24"/>
          <w:szCs w:val="24"/>
        </w:rPr>
        <w:t xml:space="preserve"> by Gary Lawson, Geoffrey P. Miller, Robert </w:t>
      </w:r>
      <w:r>
        <w:rPr>
          <w:sz w:val="24"/>
          <w:szCs w:val="24"/>
        </w:rPr>
        <w:t>G. Natelson, and Guy I. Seidman (</w:t>
      </w:r>
      <w:r w:rsidRPr="0052111D">
        <w:rPr>
          <w:sz w:val="24"/>
          <w:szCs w:val="24"/>
        </w:rPr>
        <w:t>New York: Cambridge University Press, 2010</w:t>
      </w:r>
      <w:r>
        <w:rPr>
          <w:sz w:val="24"/>
          <w:szCs w:val="24"/>
        </w:rPr>
        <w:t xml:space="preserve">) </w:t>
      </w:r>
      <w:r w:rsidRPr="0052111D">
        <w:rPr>
          <w:i/>
          <w:sz w:val="24"/>
          <w:szCs w:val="24"/>
        </w:rPr>
        <w:t>Law and Politics Book Review</w:t>
      </w:r>
      <w:r>
        <w:rPr>
          <w:sz w:val="24"/>
          <w:szCs w:val="24"/>
        </w:rPr>
        <w:t xml:space="preserve"> </w:t>
      </w:r>
      <w:r w:rsidRPr="00796ABF">
        <w:rPr>
          <w:sz w:val="24"/>
          <w:szCs w:val="24"/>
        </w:rPr>
        <w:t>Vol. 21</w:t>
      </w:r>
      <w:r>
        <w:rPr>
          <w:sz w:val="24"/>
          <w:szCs w:val="24"/>
        </w:rPr>
        <w:t>,</w:t>
      </w:r>
      <w:r w:rsidRPr="00796ABF">
        <w:rPr>
          <w:sz w:val="24"/>
          <w:szCs w:val="24"/>
        </w:rPr>
        <w:t xml:space="preserve"> No. </w:t>
      </w:r>
      <w:r>
        <w:rPr>
          <w:sz w:val="24"/>
          <w:szCs w:val="24"/>
        </w:rPr>
        <w:t>3 (March</w:t>
      </w:r>
      <w:r w:rsidRPr="00796ABF">
        <w:rPr>
          <w:sz w:val="24"/>
          <w:szCs w:val="24"/>
        </w:rPr>
        <w:t xml:space="preserve"> 2011): 135-138</w:t>
      </w:r>
      <w:r>
        <w:rPr>
          <w:sz w:val="24"/>
          <w:szCs w:val="24"/>
        </w:rPr>
        <w:t>.</w:t>
      </w:r>
    </w:p>
    <w:p w14:paraId="10AE467D" w14:textId="77777777" w:rsidR="00E65700" w:rsidRPr="009A29FF" w:rsidRDefault="00E65700" w:rsidP="00E65700">
      <w:pPr>
        <w:rPr>
          <w:rStyle w:val="fldtext1"/>
          <w:sz w:val="24"/>
          <w:szCs w:val="24"/>
        </w:rPr>
      </w:pPr>
    </w:p>
    <w:p w14:paraId="08D2E73B" w14:textId="77777777" w:rsidR="00E65700" w:rsidRDefault="00E65700" w:rsidP="00E65700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Review of </w:t>
      </w:r>
      <w:r w:rsidRPr="005170B8">
        <w:rPr>
          <w:rStyle w:val="fldtext1"/>
          <w:i/>
          <w:sz w:val="24"/>
          <w:szCs w:val="24"/>
        </w:rPr>
        <w:t xml:space="preserve">James Madison and the Spirit of Republican Self-Government </w:t>
      </w:r>
      <w:r>
        <w:rPr>
          <w:rStyle w:val="fldtext1"/>
          <w:sz w:val="24"/>
          <w:szCs w:val="24"/>
        </w:rPr>
        <w:t xml:space="preserve">by Colleen A. Sheehan (New York: Cambridge University Press, 2009) </w:t>
      </w:r>
      <w:r w:rsidRPr="00070FBE">
        <w:rPr>
          <w:rStyle w:val="fldtext1"/>
          <w:i/>
          <w:sz w:val="24"/>
          <w:szCs w:val="24"/>
        </w:rPr>
        <w:t>Review of Politics</w:t>
      </w:r>
      <w:r>
        <w:rPr>
          <w:rStyle w:val="fldtext1"/>
          <w:sz w:val="24"/>
          <w:szCs w:val="24"/>
        </w:rPr>
        <w:t xml:space="preserve"> Vol. 71, No. 1 (2010): 141-143.</w:t>
      </w:r>
    </w:p>
    <w:p w14:paraId="1DFD704B" w14:textId="77777777" w:rsidR="00E65700" w:rsidRDefault="00E65700" w:rsidP="00E65700">
      <w:pPr>
        <w:ind w:left="450" w:hanging="450"/>
        <w:rPr>
          <w:rStyle w:val="fldtext1"/>
          <w:sz w:val="24"/>
          <w:szCs w:val="24"/>
        </w:rPr>
      </w:pPr>
    </w:p>
    <w:p w14:paraId="1EC9A705" w14:textId="77777777" w:rsidR="00E65700" w:rsidRDefault="00E65700" w:rsidP="00E65700">
      <w:pPr>
        <w:ind w:left="720" w:hanging="720"/>
        <w:rPr>
          <w:sz w:val="24"/>
          <w:szCs w:val="24"/>
        </w:rPr>
      </w:pPr>
      <w:r w:rsidRPr="00D51673">
        <w:rPr>
          <w:sz w:val="24"/>
          <w:szCs w:val="24"/>
        </w:rPr>
        <w:t xml:space="preserve">“Chief Justice John Roberts” in Richard Valelly, ed., </w:t>
      </w:r>
      <w:r w:rsidRPr="00D51673">
        <w:rPr>
          <w:i/>
          <w:sz w:val="24"/>
          <w:szCs w:val="24"/>
        </w:rPr>
        <w:t>Encyclopedia of United States Political History</w:t>
      </w:r>
      <w:r w:rsidRPr="00D51673">
        <w:rPr>
          <w:sz w:val="24"/>
          <w:szCs w:val="24"/>
        </w:rPr>
        <w:t>, Volume 7, 1976-present (</w:t>
      </w:r>
      <w:r>
        <w:rPr>
          <w:sz w:val="24"/>
          <w:szCs w:val="24"/>
        </w:rPr>
        <w:t xml:space="preserve">Washington, D.C.: </w:t>
      </w:r>
      <w:r w:rsidRPr="00D51673">
        <w:rPr>
          <w:sz w:val="24"/>
          <w:szCs w:val="24"/>
        </w:rPr>
        <w:t>CQ Press</w:t>
      </w:r>
      <w:r>
        <w:rPr>
          <w:sz w:val="24"/>
          <w:szCs w:val="24"/>
        </w:rPr>
        <w:t xml:space="preserve">, 2010). </w:t>
      </w:r>
    </w:p>
    <w:p w14:paraId="39192004" w14:textId="77777777" w:rsidR="00E65700" w:rsidRDefault="00E65700" w:rsidP="00E65700">
      <w:pPr>
        <w:rPr>
          <w:rStyle w:val="fldtext1"/>
          <w:sz w:val="24"/>
          <w:szCs w:val="24"/>
        </w:rPr>
      </w:pPr>
    </w:p>
    <w:p w14:paraId="13EE11F2" w14:textId="77777777" w:rsidR="00E65700" w:rsidRDefault="00E65700" w:rsidP="00E65700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“The Constitutional Convention” and “The Federalist Papers” in David Tanenhaus, ed., </w:t>
      </w:r>
      <w:r w:rsidRPr="009C7D95">
        <w:rPr>
          <w:rStyle w:val="Emphasis"/>
          <w:sz w:val="24"/>
        </w:rPr>
        <w:t>Encyclopedia of the Supreme Court</w:t>
      </w:r>
      <w:r>
        <w:rPr>
          <w:rStyle w:val="Emphasis"/>
          <w:i w:val="0"/>
          <w:sz w:val="24"/>
        </w:rPr>
        <w:t xml:space="preserve"> (Macmillan Reference, 2008).</w:t>
      </w:r>
    </w:p>
    <w:p w14:paraId="2F33383F" w14:textId="77777777" w:rsidR="00E65700" w:rsidRDefault="00E65700" w:rsidP="00E65700">
      <w:pPr>
        <w:ind w:left="450" w:hanging="450"/>
        <w:rPr>
          <w:rStyle w:val="Emphasis"/>
          <w:i w:val="0"/>
          <w:sz w:val="24"/>
        </w:rPr>
      </w:pPr>
    </w:p>
    <w:p w14:paraId="5B019FBA" w14:textId="77777777" w:rsidR="00E65700" w:rsidRDefault="00E65700" w:rsidP="00E65700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lastRenderedPageBreak/>
        <w:t xml:space="preserve"> Review of </w:t>
      </w:r>
      <w:r>
        <w:rPr>
          <w:rStyle w:val="Emphasis"/>
          <w:sz w:val="24"/>
        </w:rPr>
        <w:t xml:space="preserve">The Supreme Court: An Essential History </w:t>
      </w:r>
      <w:r>
        <w:rPr>
          <w:rStyle w:val="Emphasis"/>
          <w:i w:val="0"/>
          <w:sz w:val="24"/>
        </w:rPr>
        <w:t xml:space="preserve">by Peter Charles Hoffer, Williamjames Hull Hoffer, and N.E.H. Hull (Lawrence: University Press of Kansas, 2007) </w:t>
      </w:r>
      <w:r w:rsidRPr="0063137D">
        <w:rPr>
          <w:rStyle w:val="Emphasis"/>
          <w:sz w:val="24"/>
        </w:rPr>
        <w:t>Political Science Quarterly</w:t>
      </w:r>
      <w:r>
        <w:rPr>
          <w:rStyle w:val="Emphasis"/>
          <w:i w:val="0"/>
          <w:sz w:val="24"/>
        </w:rPr>
        <w:t xml:space="preserve"> Vol. 123, No. 3 (Fall 2008): 551-552.</w:t>
      </w:r>
    </w:p>
    <w:p w14:paraId="6859906A" w14:textId="77777777" w:rsidR="00E65700" w:rsidRDefault="00E65700" w:rsidP="00E65700">
      <w:pPr>
        <w:ind w:left="450" w:hanging="450"/>
        <w:rPr>
          <w:rStyle w:val="Emphasis"/>
          <w:i w:val="0"/>
          <w:sz w:val="24"/>
        </w:rPr>
      </w:pPr>
    </w:p>
    <w:p w14:paraId="15F20804" w14:textId="77777777" w:rsidR="00ED5D0A" w:rsidRDefault="00E65700" w:rsidP="008F5314">
      <w:pPr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“First Things” </w:t>
      </w:r>
      <w:r w:rsidRPr="000B543A">
        <w:rPr>
          <w:rStyle w:val="Emphasis"/>
          <w:sz w:val="24"/>
        </w:rPr>
        <w:t>Claremont Review of Books</w:t>
      </w:r>
      <w:r>
        <w:rPr>
          <w:rStyle w:val="Emphasis"/>
          <w:i w:val="0"/>
          <w:sz w:val="24"/>
        </w:rPr>
        <w:t xml:space="preserve">, Volume 8, Number 3 (Summer 2008): 50-51. </w:t>
      </w:r>
    </w:p>
    <w:p w14:paraId="55D1BEF1" w14:textId="6AFA0DD8" w:rsidR="00E65700" w:rsidRPr="008F5314" w:rsidRDefault="00E65700" w:rsidP="00ED5D0A">
      <w:pPr>
        <w:ind w:left="450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sz w:val="24"/>
        </w:rPr>
        <w:t xml:space="preserve">Review essay of </w:t>
      </w:r>
      <w:r w:rsidRPr="00B028DD">
        <w:rPr>
          <w:rStyle w:val="Emphasis"/>
          <w:sz w:val="24"/>
        </w:rPr>
        <w:t>Liberty of Conscience: In Defense of America’s Tradition of</w:t>
      </w:r>
      <w:r w:rsidR="008F5314">
        <w:rPr>
          <w:sz w:val="24"/>
          <w:szCs w:val="24"/>
        </w:rPr>
        <w:t xml:space="preserve"> </w:t>
      </w:r>
      <w:r w:rsidRPr="00B028DD">
        <w:rPr>
          <w:rStyle w:val="Emphasis"/>
          <w:sz w:val="24"/>
        </w:rPr>
        <w:t>Religious Equality</w:t>
      </w:r>
      <w:r>
        <w:rPr>
          <w:rStyle w:val="Emphasis"/>
          <w:sz w:val="24"/>
        </w:rPr>
        <w:t xml:space="preserve"> </w:t>
      </w:r>
      <w:r>
        <w:rPr>
          <w:rStyle w:val="Emphasis"/>
          <w:i w:val="0"/>
          <w:sz w:val="24"/>
        </w:rPr>
        <w:t xml:space="preserve">by Martha C. Nussbaum (New York: Basic Books, 2008) and </w:t>
      </w:r>
      <w:r w:rsidRPr="00B028DD">
        <w:rPr>
          <w:rStyle w:val="Emphasis"/>
          <w:sz w:val="24"/>
        </w:rPr>
        <w:t>Freedom For The Thought That W</w:t>
      </w:r>
      <w:r>
        <w:rPr>
          <w:rStyle w:val="Emphasis"/>
          <w:sz w:val="24"/>
        </w:rPr>
        <w:t>e H</w:t>
      </w:r>
      <w:r w:rsidRPr="00B028DD">
        <w:rPr>
          <w:rStyle w:val="Emphasis"/>
          <w:sz w:val="24"/>
        </w:rPr>
        <w:t>ate</w:t>
      </w:r>
      <w:r>
        <w:rPr>
          <w:rStyle w:val="Emphasis"/>
          <w:sz w:val="24"/>
        </w:rPr>
        <w:t xml:space="preserve">: A Biography of the First Amendment </w:t>
      </w:r>
      <w:r w:rsidRPr="00B028DD">
        <w:rPr>
          <w:rStyle w:val="Emphasis"/>
          <w:i w:val="0"/>
          <w:sz w:val="24"/>
        </w:rPr>
        <w:t>by</w:t>
      </w:r>
      <w:r>
        <w:rPr>
          <w:rStyle w:val="Emphasis"/>
          <w:sz w:val="24"/>
        </w:rPr>
        <w:t xml:space="preserve"> </w:t>
      </w:r>
      <w:r>
        <w:rPr>
          <w:rStyle w:val="Emphasis"/>
          <w:i w:val="0"/>
          <w:sz w:val="24"/>
        </w:rPr>
        <w:t xml:space="preserve">Anthony Lewis (New York: Basic Books, 2007). </w:t>
      </w:r>
    </w:p>
    <w:p w14:paraId="6A97063B" w14:textId="77777777" w:rsidR="00E65700" w:rsidRPr="00D51673" w:rsidRDefault="00E65700" w:rsidP="00E65700">
      <w:pPr>
        <w:rPr>
          <w:sz w:val="24"/>
          <w:szCs w:val="24"/>
        </w:rPr>
      </w:pPr>
    </w:p>
    <w:p w14:paraId="3ED6E7BD" w14:textId="77777777" w:rsidR="00E65700" w:rsidRPr="00D85B37" w:rsidRDefault="00E65700" w:rsidP="00E65700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Review of </w:t>
      </w:r>
      <w:r w:rsidRPr="00D85B37">
        <w:rPr>
          <w:rStyle w:val="Emphasis"/>
          <w:sz w:val="24"/>
        </w:rPr>
        <w:t>Originalism in American Law and Politics: A Constitutional History</w:t>
      </w:r>
      <w:r>
        <w:rPr>
          <w:rStyle w:val="Emphasis"/>
          <w:i w:val="0"/>
          <w:sz w:val="24"/>
        </w:rPr>
        <w:t xml:space="preserve"> by Johnathan O’Neill (Baltimore: The Johns Hopkins University Press) </w:t>
      </w:r>
      <w:r>
        <w:rPr>
          <w:rStyle w:val="Emphasis"/>
          <w:sz w:val="24"/>
        </w:rPr>
        <w:t>Law and Politics Book Review</w:t>
      </w:r>
      <w:r>
        <w:rPr>
          <w:rStyle w:val="Emphasis"/>
          <w:i w:val="0"/>
          <w:sz w:val="24"/>
        </w:rPr>
        <w:t xml:space="preserve"> Volume 18, Number 2 (2008): 166-172. </w:t>
      </w:r>
    </w:p>
    <w:p w14:paraId="5585237D" w14:textId="77777777" w:rsidR="00E65700" w:rsidRDefault="00E65700" w:rsidP="00E65700">
      <w:pPr>
        <w:rPr>
          <w:rStyle w:val="Emphasis"/>
          <w:i w:val="0"/>
          <w:sz w:val="24"/>
        </w:rPr>
      </w:pPr>
    </w:p>
    <w:p w14:paraId="6FAF467A" w14:textId="77777777" w:rsidR="00E65700" w:rsidRPr="00081D57" w:rsidRDefault="00E65700" w:rsidP="00E65700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Review of </w:t>
      </w:r>
      <w:r>
        <w:rPr>
          <w:rStyle w:val="Emphasis"/>
          <w:sz w:val="24"/>
        </w:rPr>
        <w:t xml:space="preserve">The People Themselves: Popular Constitutionalism and Judicial Review </w:t>
      </w:r>
      <w:r>
        <w:rPr>
          <w:rStyle w:val="Emphasis"/>
          <w:i w:val="0"/>
          <w:sz w:val="24"/>
        </w:rPr>
        <w:t xml:space="preserve">by Larry Kramer (New York: Oxford University Press, 2004) </w:t>
      </w:r>
      <w:r w:rsidRPr="00081D57">
        <w:rPr>
          <w:rStyle w:val="Emphasis"/>
          <w:sz w:val="24"/>
        </w:rPr>
        <w:t>Perspectives on Politics</w:t>
      </w:r>
      <w:r>
        <w:rPr>
          <w:rStyle w:val="Emphasis"/>
          <w:sz w:val="24"/>
        </w:rPr>
        <w:t xml:space="preserve">, </w:t>
      </w:r>
      <w:r>
        <w:rPr>
          <w:rStyle w:val="Emphasis"/>
          <w:i w:val="0"/>
          <w:sz w:val="24"/>
        </w:rPr>
        <w:t>Vol. 3, No. 3, (September 2005): 621-622.</w:t>
      </w:r>
    </w:p>
    <w:p w14:paraId="322FAEE2" w14:textId="77777777" w:rsidR="00E65700" w:rsidRDefault="00E65700" w:rsidP="00E65700">
      <w:pPr>
        <w:ind w:left="450" w:hanging="450"/>
        <w:rPr>
          <w:rStyle w:val="Emphasis"/>
          <w:sz w:val="24"/>
        </w:rPr>
      </w:pPr>
    </w:p>
    <w:p w14:paraId="6A54D19E" w14:textId="77777777" w:rsidR="00E65700" w:rsidRDefault="00E65700" w:rsidP="00E65700">
      <w:pPr>
        <w:ind w:left="450" w:hanging="450"/>
        <w:rPr>
          <w:bCs/>
          <w:sz w:val="24"/>
          <w:szCs w:val="24"/>
        </w:rPr>
      </w:pPr>
      <w:r>
        <w:rPr>
          <w:rStyle w:val="Emphasis"/>
          <w:i w:val="0"/>
          <w:sz w:val="24"/>
        </w:rPr>
        <w:t xml:space="preserve">Review of </w:t>
      </w:r>
      <w:r>
        <w:rPr>
          <w:rStyle w:val="Emphasis"/>
          <w:sz w:val="24"/>
        </w:rPr>
        <w:t xml:space="preserve">Constructing Civil Liberties: Discontinuities in the Development of American Constitutional Law </w:t>
      </w:r>
      <w:r>
        <w:rPr>
          <w:rStyle w:val="Emphasis"/>
          <w:i w:val="0"/>
          <w:sz w:val="24"/>
        </w:rPr>
        <w:t xml:space="preserve">by Ken Kersch (New York, NY:  Cambridge University Press, 2004) </w:t>
      </w:r>
      <w:r>
        <w:rPr>
          <w:rStyle w:val="Emphasis"/>
          <w:sz w:val="24"/>
        </w:rPr>
        <w:t xml:space="preserve">Law and Politics Book Review </w:t>
      </w:r>
      <w:r w:rsidRPr="00AD3F4B">
        <w:rPr>
          <w:rStyle w:val="Emphasis"/>
          <w:i w:val="0"/>
          <w:sz w:val="24"/>
          <w:szCs w:val="24"/>
        </w:rPr>
        <w:t>Vol. 15,</w:t>
      </w:r>
      <w:r w:rsidRPr="00AD3F4B">
        <w:rPr>
          <w:rStyle w:val="Emphasis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No.3 (March 2005): </w:t>
      </w:r>
      <w:r w:rsidRPr="00AD3F4B">
        <w:rPr>
          <w:bCs/>
          <w:sz w:val="24"/>
          <w:szCs w:val="24"/>
        </w:rPr>
        <w:t>181-186</w:t>
      </w:r>
      <w:r>
        <w:rPr>
          <w:bCs/>
          <w:sz w:val="24"/>
          <w:szCs w:val="24"/>
        </w:rPr>
        <w:t>.</w:t>
      </w:r>
    </w:p>
    <w:p w14:paraId="52FA791B" w14:textId="77777777" w:rsidR="00E65700" w:rsidRPr="00AD3F4B" w:rsidRDefault="00E65700" w:rsidP="00E65700">
      <w:pPr>
        <w:rPr>
          <w:sz w:val="24"/>
        </w:rPr>
      </w:pPr>
    </w:p>
    <w:p w14:paraId="6E04F16C" w14:textId="77777777" w:rsidR="00E65700" w:rsidRDefault="00E65700" w:rsidP="00E65700">
      <w:pPr>
        <w:ind w:left="450" w:hanging="450"/>
        <w:rPr>
          <w:sz w:val="24"/>
        </w:rPr>
      </w:pPr>
      <w:r>
        <w:rPr>
          <w:rStyle w:val="Emphasis"/>
          <w:i w:val="0"/>
          <w:sz w:val="24"/>
        </w:rPr>
        <w:t xml:space="preserve">Review of </w:t>
      </w:r>
      <w:r>
        <w:rPr>
          <w:rStyle w:val="Emphasis"/>
          <w:sz w:val="24"/>
        </w:rPr>
        <w:t xml:space="preserve">The Creation of American Common Law, 1850-1880: Technology, Politics, and the Construction of Citizenship </w:t>
      </w:r>
      <w:r>
        <w:rPr>
          <w:sz w:val="24"/>
        </w:rPr>
        <w:t xml:space="preserve">by Howard Schweber (New York, NY: Cambridge University Press, 2004) </w:t>
      </w:r>
      <w:r>
        <w:rPr>
          <w:i/>
          <w:sz w:val="24"/>
        </w:rPr>
        <w:t xml:space="preserve">Law and Politics Book Review </w:t>
      </w:r>
      <w:r>
        <w:rPr>
          <w:sz w:val="24"/>
        </w:rPr>
        <w:t>Vol. 14, No. 5 (May 2004):</w:t>
      </w:r>
      <w:r>
        <w:rPr>
          <w:b/>
          <w:bCs/>
          <w:i/>
          <w:iCs/>
        </w:rPr>
        <w:t xml:space="preserve"> </w:t>
      </w:r>
      <w:r>
        <w:rPr>
          <w:sz w:val="24"/>
        </w:rPr>
        <w:t>337-341.</w:t>
      </w:r>
    </w:p>
    <w:p w14:paraId="4EAEBCA9" w14:textId="77777777" w:rsidR="00E65700" w:rsidRDefault="00E65700" w:rsidP="00E65700"/>
    <w:p w14:paraId="20888620" w14:textId="77777777" w:rsidR="00E65700" w:rsidRDefault="00E65700" w:rsidP="00E65700">
      <w:pPr>
        <w:ind w:left="450" w:hanging="450"/>
        <w:rPr>
          <w:sz w:val="24"/>
        </w:rPr>
      </w:pPr>
      <w:r>
        <w:rPr>
          <w:sz w:val="24"/>
        </w:rPr>
        <w:t xml:space="preserve">“James Hill: Privacy and the Press” and “Daniel Seeger: The Meaning of Pacifism” in Melvin Urofsky, ed., </w:t>
      </w:r>
      <w:r>
        <w:rPr>
          <w:i/>
          <w:sz w:val="24"/>
        </w:rPr>
        <w:t>100 Americans Making Constitutional History</w:t>
      </w:r>
      <w:r>
        <w:rPr>
          <w:sz w:val="24"/>
        </w:rPr>
        <w:t xml:space="preserve"> (Washington D.C.: CQ Press, 2004): 96-98, 182-184.</w:t>
      </w:r>
    </w:p>
    <w:p w14:paraId="308E2E3A" w14:textId="77777777" w:rsidR="00E65700" w:rsidRDefault="00E65700" w:rsidP="00E65700">
      <w:pPr>
        <w:ind w:left="450" w:hanging="450"/>
        <w:rPr>
          <w:rStyle w:val="Emphasis"/>
          <w:sz w:val="24"/>
        </w:rPr>
      </w:pPr>
    </w:p>
    <w:p w14:paraId="59902E2D" w14:textId="77777777" w:rsidR="00E65700" w:rsidRDefault="00E65700" w:rsidP="00E65700">
      <w:pPr>
        <w:ind w:left="450" w:hanging="450"/>
        <w:rPr>
          <w:sz w:val="24"/>
        </w:rPr>
      </w:pPr>
      <w:r>
        <w:rPr>
          <w:rStyle w:val="Emphasis"/>
          <w:i w:val="0"/>
          <w:sz w:val="24"/>
        </w:rPr>
        <w:t xml:space="preserve">Review of </w:t>
      </w:r>
      <w:r>
        <w:rPr>
          <w:rStyle w:val="Emphasis"/>
          <w:sz w:val="24"/>
        </w:rPr>
        <w:t>Same-Sex Marriage and the Constitution</w:t>
      </w:r>
      <w:r>
        <w:rPr>
          <w:sz w:val="24"/>
        </w:rPr>
        <w:t xml:space="preserve"> by Evan Gerstmann (New York, NY: Cambridge University Press, 2003) </w:t>
      </w:r>
      <w:r>
        <w:rPr>
          <w:i/>
          <w:sz w:val="24"/>
        </w:rPr>
        <w:t>Law and Politics Book Review</w:t>
      </w:r>
      <w:r>
        <w:rPr>
          <w:sz w:val="24"/>
        </w:rPr>
        <w:t xml:space="preserve"> Vol. 13, No. 12 (December 2003): 1-5. </w:t>
      </w:r>
    </w:p>
    <w:p w14:paraId="0B485CA7" w14:textId="77777777" w:rsidR="00E65700" w:rsidRDefault="00E65700" w:rsidP="00E65700">
      <w:pPr>
        <w:ind w:left="450" w:hanging="450"/>
        <w:rPr>
          <w:rFonts w:ascii="Arial" w:hAnsi="Arial"/>
        </w:rPr>
      </w:pPr>
    </w:p>
    <w:p w14:paraId="72172026" w14:textId="77777777" w:rsidR="00E65700" w:rsidRDefault="00E65700" w:rsidP="00E65700">
      <w:pPr>
        <w:ind w:left="450" w:hanging="450"/>
        <w:rPr>
          <w:sz w:val="24"/>
        </w:rPr>
      </w:pPr>
      <w:r>
        <w:rPr>
          <w:sz w:val="24"/>
        </w:rPr>
        <w:t xml:space="preserve">Review of </w:t>
      </w:r>
      <w:r>
        <w:rPr>
          <w:i/>
          <w:sz w:val="24"/>
        </w:rPr>
        <w:t>Neglected Policies: Constitutional Law and Legal Commentary as Civic Education</w:t>
      </w:r>
      <w:r>
        <w:rPr>
          <w:sz w:val="24"/>
        </w:rPr>
        <w:t xml:space="preserve"> by Ira Strauber (Durham, NC: Duke University Press, 2002). </w:t>
      </w:r>
      <w:r>
        <w:rPr>
          <w:i/>
          <w:sz w:val="24"/>
        </w:rPr>
        <w:t xml:space="preserve">Journal of Politics </w:t>
      </w:r>
      <w:r>
        <w:rPr>
          <w:sz w:val="24"/>
        </w:rPr>
        <w:t xml:space="preserve">Vol. 65, No. 2 (May 2003): 617-619. </w:t>
      </w:r>
    </w:p>
    <w:p w14:paraId="7C393575" w14:textId="77777777" w:rsidR="00E65700" w:rsidRDefault="00E65700" w:rsidP="00E65700">
      <w:pPr>
        <w:ind w:left="450" w:hanging="450"/>
        <w:rPr>
          <w:sz w:val="24"/>
        </w:rPr>
      </w:pPr>
    </w:p>
    <w:p w14:paraId="39C4B9D2" w14:textId="77777777" w:rsidR="00E65700" w:rsidRDefault="00E65700" w:rsidP="00E65700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Review of </w:t>
      </w:r>
      <w:r>
        <w:rPr>
          <w:i/>
          <w:color w:val="000000"/>
          <w:sz w:val="24"/>
        </w:rPr>
        <w:t>Clergy Malpractice in America:  Nally v. Grace Community Church of the Valley</w:t>
      </w:r>
      <w:r>
        <w:rPr>
          <w:color w:val="000000"/>
          <w:sz w:val="24"/>
        </w:rPr>
        <w:t xml:space="preserve"> by Martin Weitz (Lawrence, KS: University Press of Kansas, 2001). </w:t>
      </w:r>
      <w:r>
        <w:rPr>
          <w:i/>
          <w:color w:val="000000"/>
          <w:sz w:val="24"/>
        </w:rPr>
        <w:t>The Review of Politics</w:t>
      </w:r>
      <w:r>
        <w:rPr>
          <w:color w:val="000000"/>
          <w:sz w:val="24"/>
        </w:rPr>
        <w:t xml:space="preserve"> Vol. 56, No. 1 (Winter 2003): 150-152.</w:t>
      </w:r>
    </w:p>
    <w:p w14:paraId="4B1991EB" w14:textId="77777777" w:rsidR="00E65700" w:rsidRDefault="00E65700" w:rsidP="00E65700">
      <w:pPr>
        <w:ind w:left="450" w:hanging="450"/>
        <w:rPr>
          <w:sz w:val="24"/>
        </w:rPr>
      </w:pPr>
    </w:p>
    <w:p w14:paraId="2EFFBC0A" w14:textId="77777777" w:rsidR="00E65700" w:rsidRDefault="00E65700" w:rsidP="00E65700">
      <w:pPr>
        <w:ind w:left="450" w:hanging="450"/>
        <w:rPr>
          <w:sz w:val="24"/>
        </w:rPr>
      </w:pPr>
      <w:r>
        <w:rPr>
          <w:sz w:val="24"/>
        </w:rPr>
        <w:t xml:space="preserve">Review of </w:t>
      </w:r>
      <w:r>
        <w:rPr>
          <w:i/>
          <w:sz w:val="24"/>
        </w:rPr>
        <w:t>Narrowing the Nation's Power: The Supreme Court Sides with the States</w:t>
      </w:r>
      <w:r>
        <w:rPr>
          <w:sz w:val="24"/>
        </w:rPr>
        <w:t xml:space="preserve"> by John Noonan (Berkeley, CA: University of California Press, 2002). </w:t>
      </w:r>
      <w:r>
        <w:rPr>
          <w:i/>
          <w:sz w:val="24"/>
        </w:rPr>
        <w:t>Law and Politics Book Review</w:t>
      </w:r>
      <w:r>
        <w:rPr>
          <w:sz w:val="24"/>
        </w:rPr>
        <w:t xml:space="preserve"> Vol. 12, No. 12 (December 2002): 1-5. </w:t>
      </w:r>
    </w:p>
    <w:p w14:paraId="788FBE62" w14:textId="77777777" w:rsidR="006A6355" w:rsidRDefault="006A6355">
      <w:pPr>
        <w:outlineLvl w:val="0"/>
        <w:rPr>
          <w:b/>
          <w:color w:val="000000"/>
          <w:sz w:val="24"/>
        </w:rPr>
      </w:pPr>
    </w:p>
    <w:p w14:paraId="3D87A565" w14:textId="59011E5A" w:rsidR="003875A3" w:rsidRDefault="00633A42" w:rsidP="003875A3">
      <w:pPr>
        <w:pStyle w:val="BlockText"/>
        <w:rPr>
          <w:b/>
        </w:rPr>
      </w:pPr>
      <w:r>
        <w:rPr>
          <w:b/>
        </w:rPr>
        <w:lastRenderedPageBreak/>
        <w:t>Invited Talks</w:t>
      </w:r>
    </w:p>
    <w:p w14:paraId="17E0EDD5" w14:textId="77777777" w:rsidR="003875A3" w:rsidRDefault="003875A3" w:rsidP="003875A3">
      <w:pPr>
        <w:pStyle w:val="BlockText"/>
        <w:rPr>
          <w:b/>
        </w:rPr>
      </w:pPr>
    </w:p>
    <w:p w14:paraId="125CFD36" w14:textId="0931AAF9" w:rsidR="00990586" w:rsidRPr="003E34FC" w:rsidRDefault="003875A3" w:rsidP="003E34FC">
      <w:pPr>
        <w:pStyle w:val="BlockText"/>
      </w:pPr>
      <w:r>
        <w:t xml:space="preserve">Yale University, </w:t>
      </w:r>
      <w:r w:rsidR="00633A42">
        <w:t xml:space="preserve">Stanford Law School, </w:t>
      </w:r>
      <w:r>
        <w:t xml:space="preserve">University of Oxford, </w:t>
      </w:r>
      <w:r w:rsidR="00A56033">
        <w:t xml:space="preserve">UC Berkeley Law, </w:t>
      </w:r>
      <w:r w:rsidR="00265A88">
        <w:t xml:space="preserve">Notre Dame, </w:t>
      </w:r>
      <w:r>
        <w:t xml:space="preserve">Princeton University, </w:t>
      </w:r>
      <w:r w:rsidR="00A50E75">
        <w:t xml:space="preserve">Pomona College, </w:t>
      </w:r>
      <w:r>
        <w:t>UCLA, Huntington Library</w:t>
      </w:r>
      <w:r w:rsidR="00357CD4">
        <w:t xml:space="preserve">, </w:t>
      </w:r>
      <w:r w:rsidR="00321603">
        <w:t xml:space="preserve">Michigan State University, </w:t>
      </w:r>
      <w:r w:rsidR="00AB6471">
        <w:t xml:space="preserve">University of Missouri, </w:t>
      </w:r>
      <w:r w:rsidR="00333CB6">
        <w:t>University of Houston</w:t>
      </w:r>
      <w:r w:rsidR="00437393">
        <w:t>, Claremont Graduate University</w:t>
      </w:r>
      <w:r w:rsidR="00EC4624">
        <w:t>, Skidmore Colleg</w:t>
      </w:r>
      <w:r w:rsidR="003E34FC">
        <w:t>e</w:t>
      </w:r>
    </w:p>
    <w:p w14:paraId="21704EDF" w14:textId="77777777" w:rsidR="00AB6471" w:rsidRDefault="00AB6471">
      <w:pPr>
        <w:outlineLvl w:val="0"/>
        <w:rPr>
          <w:b/>
          <w:color w:val="000000"/>
          <w:sz w:val="24"/>
        </w:rPr>
      </w:pPr>
    </w:p>
    <w:p w14:paraId="3B6D6011" w14:textId="61B5EAFA" w:rsidR="00A5482D" w:rsidRDefault="00A5482D">
      <w:pPr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Conferences and Presentations</w:t>
      </w:r>
      <w:r w:rsidR="007D68E3">
        <w:rPr>
          <w:b/>
          <w:color w:val="000000"/>
          <w:sz w:val="24"/>
        </w:rPr>
        <w:t xml:space="preserve"> (Last </w:t>
      </w:r>
      <w:r w:rsidR="003D2D31">
        <w:rPr>
          <w:b/>
          <w:color w:val="000000"/>
          <w:sz w:val="24"/>
        </w:rPr>
        <w:t>10</w:t>
      </w:r>
      <w:r w:rsidR="007D68E3">
        <w:rPr>
          <w:b/>
          <w:color w:val="000000"/>
          <w:sz w:val="24"/>
        </w:rPr>
        <w:t xml:space="preserve"> years)</w:t>
      </w:r>
    </w:p>
    <w:p w14:paraId="6E0B5034" w14:textId="77777777" w:rsidR="00A5482D" w:rsidRDefault="00A5482D">
      <w:pPr>
        <w:ind w:left="720" w:right="180" w:hanging="720"/>
        <w:rPr>
          <w:b/>
          <w:color w:val="000000"/>
          <w:sz w:val="24"/>
        </w:rPr>
      </w:pPr>
    </w:p>
    <w:p w14:paraId="2C9DE9B7" w14:textId="4E05F054" w:rsidR="00E65700" w:rsidRDefault="00E65700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“Constitutional Disharmony: Race and </w:t>
      </w:r>
      <w:r w:rsidR="00D62BE1">
        <w:rPr>
          <w:sz w:val="24"/>
          <w:szCs w:val="24"/>
        </w:rPr>
        <w:t xml:space="preserve">American </w:t>
      </w:r>
      <w:r>
        <w:rPr>
          <w:sz w:val="24"/>
          <w:szCs w:val="24"/>
        </w:rPr>
        <w:t xml:space="preserve">Constitutional Development” </w:t>
      </w:r>
      <w:r w:rsidR="00D62BE1">
        <w:rPr>
          <w:sz w:val="24"/>
          <w:szCs w:val="24"/>
        </w:rPr>
        <w:t xml:space="preserve">paper presented at </w:t>
      </w:r>
      <w:r>
        <w:rPr>
          <w:sz w:val="24"/>
          <w:szCs w:val="24"/>
        </w:rPr>
        <w:t xml:space="preserve">American Political Science Association Annual Meeting, Montreal, CA, </w:t>
      </w:r>
      <w:r w:rsidR="00D62BE1">
        <w:rPr>
          <w:sz w:val="24"/>
          <w:szCs w:val="24"/>
        </w:rPr>
        <w:t xml:space="preserve">September 15-18, 2022. </w:t>
      </w:r>
    </w:p>
    <w:p w14:paraId="663984CE" w14:textId="77777777" w:rsidR="00E65700" w:rsidRDefault="00E65700" w:rsidP="00CF1917">
      <w:pPr>
        <w:ind w:left="450" w:hanging="450"/>
        <w:rPr>
          <w:sz w:val="24"/>
          <w:szCs w:val="24"/>
        </w:rPr>
      </w:pPr>
    </w:p>
    <w:p w14:paraId="5D69EC5B" w14:textId="3AA4E33F" w:rsidR="00D62BE1" w:rsidRDefault="00D62BE1" w:rsidP="00D62B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Roundtable on Phillip Munoz’s </w:t>
      </w:r>
      <w:r w:rsidRPr="00D62BE1">
        <w:rPr>
          <w:i/>
          <w:iCs/>
          <w:sz w:val="24"/>
          <w:szCs w:val="24"/>
        </w:rPr>
        <w:t>Religious Liberty and the American Founding</w:t>
      </w:r>
      <w:r>
        <w:rPr>
          <w:sz w:val="24"/>
          <w:szCs w:val="24"/>
        </w:rPr>
        <w:t xml:space="preserve">, American Political Science Association Annual Meeting, Montreal, CA, September 15-18, 2022. </w:t>
      </w:r>
    </w:p>
    <w:p w14:paraId="0223BB27" w14:textId="77777777" w:rsidR="00D62BE1" w:rsidRDefault="00D62BE1" w:rsidP="00CF1917">
      <w:pPr>
        <w:ind w:left="450" w:hanging="450"/>
        <w:rPr>
          <w:sz w:val="24"/>
          <w:szCs w:val="24"/>
        </w:rPr>
      </w:pPr>
    </w:p>
    <w:p w14:paraId="498E40BB" w14:textId="439D3C6B" w:rsidR="00AB6471" w:rsidRDefault="001425D9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“‘</w:t>
      </w:r>
      <w:r w:rsidR="00AB6471">
        <w:rPr>
          <w:sz w:val="24"/>
          <w:szCs w:val="24"/>
        </w:rPr>
        <w:t>The Constitution at War with Itself</w:t>
      </w:r>
      <w:r>
        <w:rPr>
          <w:sz w:val="24"/>
          <w:szCs w:val="24"/>
        </w:rPr>
        <w:t>’</w:t>
      </w:r>
      <w:r w:rsidR="00010917">
        <w:rPr>
          <w:sz w:val="24"/>
          <w:szCs w:val="24"/>
        </w:rPr>
        <w:t>: Race and Citizenship in Constructing Constitutional Identity</w:t>
      </w:r>
      <w:r w:rsidR="00AB6471">
        <w:rPr>
          <w:sz w:val="24"/>
          <w:szCs w:val="24"/>
        </w:rPr>
        <w:t>” paper presented at Deciphering the Constitutional Genome in honor of Gary Jacobsohn, Zoom conference, November 19, 2021.</w:t>
      </w:r>
    </w:p>
    <w:p w14:paraId="12AB8279" w14:textId="77777777" w:rsidR="00AB6471" w:rsidRDefault="00AB6471" w:rsidP="00CF1917">
      <w:pPr>
        <w:ind w:left="450" w:hanging="450"/>
        <w:rPr>
          <w:sz w:val="24"/>
          <w:szCs w:val="24"/>
        </w:rPr>
      </w:pPr>
    </w:p>
    <w:p w14:paraId="0211CA0B" w14:textId="7156313A" w:rsidR="00243E56" w:rsidRDefault="00243E56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Roundtable, “Honoring Gary Jacobsohn: Law and Courts,” American Political Science Association Annual Meeting, Washington, DC, August 29-September 1, 2019.</w:t>
      </w:r>
    </w:p>
    <w:p w14:paraId="06409E2E" w14:textId="77777777" w:rsidR="00243E56" w:rsidRDefault="00243E56" w:rsidP="00CF1917">
      <w:pPr>
        <w:ind w:left="450" w:hanging="450"/>
        <w:rPr>
          <w:sz w:val="24"/>
          <w:szCs w:val="24"/>
        </w:rPr>
      </w:pPr>
    </w:p>
    <w:p w14:paraId="22F3216C" w14:textId="7F80AB82" w:rsidR="00CF1917" w:rsidRDefault="00243E56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1917">
        <w:rPr>
          <w:sz w:val="24"/>
          <w:szCs w:val="24"/>
        </w:rPr>
        <w:t>Roundtable “Civic Education and American Liberal Democracy,” American Political Science Association Annual Meeting, Boston, MA, August 30-September 2, 2018.</w:t>
      </w:r>
    </w:p>
    <w:p w14:paraId="4FDB3F1D" w14:textId="77777777" w:rsidR="00CF1917" w:rsidRDefault="00CF1917" w:rsidP="00CF1917">
      <w:pPr>
        <w:ind w:left="450" w:hanging="450"/>
        <w:rPr>
          <w:sz w:val="24"/>
          <w:szCs w:val="24"/>
        </w:rPr>
      </w:pPr>
    </w:p>
    <w:p w14:paraId="33AA2B9E" w14:textId="6CD13430" w:rsidR="009E49FF" w:rsidRDefault="009E49FF" w:rsidP="009E49FF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“The Madisonian Separation of Powers in Comparative Constitu</w:t>
      </w:r>
      <w:r w:rsidR="0017313F">
        <w:rPr>
          <w:sz w:val="24"/>
          <w:szCs w:val="24"/>
        </w:rPr>
        <w:t xml:space="preserve">tional Perspective” paper </w:t>
      </w:r>
      <w:r>
        <w:rPr>
          <w:sz w:val="24"/>
          <w:szCs w:val="24"/>
        </w:rPr>
        <w:t xml:space="preserve">presented at the </w:t>
      </w:r>
      <w:r w:rsidRPr="00C004AE">
        <w:rPr>
          <w:sz w:val="24"/>
          <w:szCs w:val="24"/>
        </w:rPr>
        <w:t>Lincoln Forum, Jack Miller Cente</w:t>
      </w:r>
      <w:r>
        <w:rPr>
          <w:sz w:val="24"/>
          <w:szCs w:val="24"/>
        </w:rPr>
        <w:t>r, Philadelphia, PA, August 17-19, 2018.</w:t>
      </w:r>
    </w:p>
    <w:p w14:paraId="225814C8" w14:textId="77777777" w:rsidR="009E49FF" w:rsidRDefault="009E49FF" w:rsidP="00CF1917">
      <w:pPr>
        <w:ind w:left="450" w:hanging="450"/>
        <w:rPr>
          <w:sz w:val="24"/>
          <w:szCs w:val="24"/>
        </w:rPr>
      </w:pPr>
    </w:p>
    <w:p w14:paraId="5FE5A785" w14:textId="6455EFBE" w:rsidR="007D68E3" w:rsidRDefault="007D68E3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Roundtable on Teresa Bejan’s </w:t>
      </w:r>
      <w:r w:rsidRPr="00233C65">
        <w:rPr>
          <w:i/>
          <w:sz w:val="24"/>
          <w:szCs w:val="24"/>
        </w:rPr>
        <w:t>Mere Civility</w:t>
      </w:r>
      <w:r>
        <w:rPr>
          <w:sz w:val="24"/>
          <w:szCs w:val="24"/>
        </w:rPr>
        <w:t>, American Political Science Association Annual Meeting, San Francisco, CA, August 31-September 3, 2017</w:t>
      </w:r>
      <w:r w:rsidR="00AB57CC">
        <w:rPr>
          <w:sz w:val="24"/>
          <w:szCs w:val="24"/>
        </w:rPr>
        <w:t>.</w:t>
      </w:r>
    </w:p>
    <w:p w14:paraId="0858957A" w14:textId="77777777" w:rsidR="007D68E3" w:rsidRDefault="007D68E3" w:rsidP="007D68E3">
      <w:pPr>
        <w:ind w:left="450" w:hanging="450"/>
        <w:rPr>
          <w:sz w:val="24"/>
          <w:szCs w:val="24"/>
        </w:rPr>
      </w:pPr>
    </w:p>
    <w:p w14:paraId="496B1BF9" w14:textId="1393A3C3" w:rsidR="007D68E3" w:rsidRDefault="007D68E3" w:rsidP="007D68E3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“Religious Liberty, Same-Sex Marriage, and Public Accommodations” paper presented at American Political Science Association Annual Meeting, San Francisco, CA, August 31-September 3, 2017</w:t>
      </w:r>
      <w:r w:rsidR="00AB57CC">
        <w:rPr>
          <w:sz w:val="24"/>
          <w:szCs w:val="24"/>
        </w:rPr>
        <w:t>.</w:t>
      </w:r>
    </w:p>
    <w:p w14:paraId="4A5E3840" w14:textId="77777777" w:rsidR="007D68E3" w:rsidRDefault="007D68E3" w:rsidP="007D68E3">
      <w:pPr>
        <w:ind w:left="450" w:hanging="450"/>
        <w:rPr>
          <w:sz w:val="24"/>
          <w:szCs w:val="24"/>
        </w:rPr>
      </w:pPr>
    </w:p>
    <w:p w14:paraId="11706AAD" w14:textId="21FE1B73" w:rsidR="00C004AE" w:rsidRPr="00C004AE" w:rsidRDefault="00C004AE" w:rsidP="007D68E3">
      <w:pPr>
        <w:ind w:left="450" w:hanging="450"/>
        <w:rPr>
          <w:sz w:val="24"/>
          <w:szCs w:val="24"/>
        </w:rPr>
      </w:pPr>
      <w:r w:rsidRPr="00C004AE">
        <w:rPr>
          <w:sz w:val="24"/>
          <w:szCs w:val="24"/>
        </w:rPr>
        <w:t xml:space="preserve">“The Future of the Commercial Republic” </w:t>
      </w:r>
      <w:r>
        <w:rPr>
          <w:sz w:val="24"/>
          <w:szCs w:val="24"/>
        </w:rPr>
        <w:t xml:space="preserve">paper presented at the </w:t>
      </w:r>
      <w:r w:rsidRPr="00C004AE">
        <w:rPr>
          <w:sz w:val="24"/>
          <w:szCs w:val="24"/>
        </w:rPr>
        <w:t>Lincoln Forum, Jack Miller Center, Philadelphia, PA, August 8-12</w:t>
      </w:r>
      <w:r>
        <w:rPr>
          <w:sz w:val="24"/>
          <w:szCs w:val="24"/>
        </w:rPr>
        <w:t>, 2017.</w:t>
      </w:r>
      <w:r w:rsidRPr="00C004AE">
        <w:rPr>
          <w:sz w:val="24"/>
          <w:szCs w:val="24"/>
        </w:rPr>
        <w:t xml:space="preserve"> </w:t>
      </w:r>
    </w:p>
    <w:p w14:paraId="79A5D8FA" w14:textId="77777777" w:rsidR="00C004AE" w:rsidRDefault="00C004AE" w:rsidP="007D68E3">
      <w:pPr>
        <w:ind w:left="450" w:hanging="450"/>
        <w:rPr>
          <w:sz w:val="24"/>
          <w:szCs w:val="24"/>
        </w:rPr>
      </w:pPr>
    </w:p>
    <w:p w14:paraId="5E7490E6" w14:textId="7BD70E95" w:rsidR="00044809" w:rsidRDefault="00044809" w:rsidP="007D68E3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“The Populist Challenge to Liberal Constitutionalism in France and America” Drier Roundtable on “Democratic Discontent,” </w:t>
      </w:r>
      <w:r w:rsidR="009914A3">
        <w:rPr>
          <w:sz w:val="24"/>
          <w:szCs w:val="24"/>
        </w:rPr>
        <w:t xml:space="preserve">Saint-Paul-de-Vence, </w:t>
      </w:r>
      <w:r>
        <w:rPr>
          <w:sz w:val="24"/>
          <w:szCs w:val="24"/>
        </w:rPr>
        <w:t xml:space="preserve">France, </w:t>
      </w:r>
      <w:r w:rsidR="00E87FC1">
        <w:rPr>
          <w:sz w:val="24"/>
          <w:szCs w:val="24"/>
        </w:rPr>
        <w:t>June 12-15, 2017</w:t>
      </w:r>
      <w:r w:rsidR="008F5967">
        <w:rPr>
          <w:sz w:val="24"/>
          <w:szCs w:val="24"/>
        </w:rPr>
        <w:t xml:space="preserve"> and Claremont, CA January 4-5, 2018</w:t>
      </w:r>
      <w:r w:rsidR="00AB57CC">
        <w:rPr>
          <w:sz w:val="24"/>
          <w:szCs w:val="24"/>
        </w:rPr>
        <w:t>.</w:t>
      </w:r>
    </w:p>
    <w:p w14:paraId="29BA0AC5" w14:textId="77777777" w:rsidR="00044809" w:rsidRDefault="00044809" w:rsidP="007D68E3">
      <w:pPr>
        <w:ind w:left="450" w:hanging="450"/>
        <w:rPr>
          <w:sz w:val="24"/>
          <w:szCs w:val="24"/>
        </w:rPr>
      </w:pPr>
    </w:p>
    <w:p w14:paraId="4310C789" w14:textId="2A62EA5B" w:rsidR="00884739" w:rsidRDefault="00884739" w:rsidP="007D68E3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lastRenderedPageBreak/>
        <w:t>“Creating Republican Education for America’s Republican Experiment” Liberal Arts Education and the Commercial Republic, UCLA, April 29, 2016</w:t>
      </w:r>
      <w:r w:rsidR="00AB57CC">
        <w:rPr>
          <w:sz w:val="24"/>
          <w:szCs w:val="24"/>
        </w:rPr>
        <w:t>.</w:t>
      </w:r>
    </w:p>
    <w:p w14:paraId="75C3BB4B" w14:textId="77777777" w:rsidR="00884739" w:rsidRDefault="00884739" w:rsidP="006D7FE1">
      <w:pPr>
        <w:ind w:left="450" w:hanging="450"/>
        <w:rPr>
          <w:sz w:val="24"/>
          <w:szCs w:val="24"/>
        </w:rPr>
      </w:pPr>
    </w:p>
    <w:p w14:paraId="70F514FE" w14:textId="3F763535" w:rsidR="00884739" w:rsidRDefault="00884739" w:rsidP="006D7F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“The Madisonian Constitution, Political Dysfunction, and Political Polarization” paper presented at the Dreier Roundtable </w:t>
      </w:r>
      <w:r w:rsidR="009914A3">
        <w:rPr>
          <w:sz w:val="24"/>
          <w:szCs w:val="24"/>
        </w:rPr>
        <w:t xml:space="preserve">on “Political Polarization” </w:t>
      </w:r>
      <w:r>
        <w:rPr>
          <w:sz w:val="24"/>
          <w:szCs w:val="24"/>
        </w:rPr>
        <w:t>held at the Robert H. Smith Center for the Constitution, James Madison’s Montpelier, April 1-3, 2016.</w:t>
      </w:r>
    </w:p>
    <w:p w14:paraId="05335215" w14:textId="77777777" w:rsidR="00884739" w:rsidRDefault="00884739" w:rsidP="006D7FE1">
      <w:pPr>
        <w:ind w:left="450" w:hanging="450"/>
        <w:rPr>
          <w:sz w:val="24"/>
          <w:szCs w:val="24"/>
        </w:rPr>
      </w:pPr>
    </w:p>
    <w:p w14:paraId="1CE0A235" w14:textId="77777777" w:rsidR="00935072" w:rsidRDefault="00884739" w:rsidP="006D7F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5072">
        <w:rPr>
          <w:sz w:val="24"/>
          <w:szCs w:val="24"/>
        </w:rPr>
        <w:t>“Religious Liberty, Same-Sex Marriage, and Public Accommodations” paper presented to the Yale Political Theory Workshop, New Haven, CT, September 23, 2015.</w:t>
      </w:r>
    </w:p>
    <w:p w14:paraId="70BB9608" w14:textId="77777777" w:rsidR="00935072" w:rsidRDefault="00935072" w:rsidP="006D7FE1">
      <w:pPr>
        <w:ind w:left="450" w:hanging="450"/>
        <w:rPr>
          <w:sz w:val="24"/>
          <w:szCs w:val="24"/>
        </w:rPr>
      </w:pPr>
    </w:p>
    <w:p w14:paraId="67779562" w14:textId="77777777" w:rsidR="00FB04E8" w:rsidRDefault="001B4D74" w:rsidP="006D7F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“The Civic Dimensions of American Constitutionalism” Author meet</w:t>
      </w:r>
      <w:r w:rsidR="00DE13DA">
        <w:rPr>
          <w:sz w:val="24"/>
          <w:szCs w:val="24"/>
        </w:rPr>
        <w:t>s</w:t>
      </w:r>
      <w:r>
        <w:rPr>
          <w:sz w:val="24"/>
          <w:szCs w:val="24"/>
        </w:rPr>
        <w:t xml:space="preserve"> author </w:t>
      </w:r>
      <w:r w:rsidR="00FB04E8">
        <w:rPr>
          <w:sz w:val="24"/>
          <w:szCs w:val="24"/>
        </w:rPr>
        <w:t>roundtable, American Political Science Association, San Francisco, CA, September 3-6, 2015.</w:t>
      </w:r>
    </w:p>
    <w:p w14:paraId="71AAC0C4" w14:textId="77777777" w:rsidR="00FB04E8" w:rsidRDefault="00FB04E8" w:rsidP="006D7FE1">
      <w:pPr>
        <w:ind w:left="450" w:hanging="450"/>
        <w:rPr>
          <w:sz w:val="24"/>
          <w:szCs w:val="24"/>
        </w:rPr>
      </w:pPr>
    </w:p>
    <w:p w14:paraId="3EB21C2F" w14:textId="77777777" w:rsidR="006D7FE1" w:rsidRPr="006D7FE1" w:rsidRDefault="006D7FE1" w:rsidP="006D7FE1">
      <w:pPr>
        <w:ind w:left="450" w:hanging="450"/>
        <w:rPr>
          <w:sz w:val="24"/>
          <w:szCs w:val="24"/>
        </w:rPr>
      </w:pPr>
      <w:r w:rsidRPr="006D7FE1">
        <w:rPr>
          <w:sz w:val="24"/>
          <w:szCs w:val="24"/>
        </w:rPr>
        <w:t>“Rethinking the Dartmouth College Case: Constituting Public and Private Education in American Constitutional Development”</w:t>
      </w:r>
      <w:r>
        <w:rPr>
          <w:sz w:val="24"/>
          <w:szCs w:val="24"/>
        </w:rPr>
        <w:t xml:space="preserve"> paper presented at “Sacred and Secular Revolutions” Huntington Library, San Marino, CA, March 7-8</w:t>
      </w:r>
      <w:r w:rsidR="00131A6D">
        <w:rPr>
          <w:sz w:val="24"/>
          <w:szCs w:val="24"/>
        </w:rPr>
        <w:t>,</w:t>
      </w:r>
      <w:r>
        <w:rPr>
          <w:sz w:val="24"/>
          <w:szCs w:val="24"/>
        </w:rPr>
        <w:t xml:space="preserve"> 2014.</w:t>
      </w:r>
    </w:p>
    <w:p w14:paraId="51F01003" w14:textId="77777777" w:rsidR="006D7FE1" w:rsidRPr="009B394F" w:rsidRDefault="006D7FE1" w:rsidP="006D7FE1"/>
    <w:p w14:paraId="01A3343C" w14:textId="77777777" w:rsidR="00A5482D" w:rsidRDefault="006D7FE1" w:rsidP="006D7F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482D">
        <w:rPr>
          <w:sz w:val="24"/>
          <w:szCs w:val="24"/>
        </w:rPr>
        <w:t>“American Political Development and American Political Thought: A Neglected Relationship?” Roundtable, American Political Science Association, Chicago, IL, August 29-September 1, 2013. (Accepted for APSA New Orleans, LA, August 30-September 2, 2012.)</w:t>
      </w:r>
    </w:p>
    <w:p w14:paraId="38E93579" w14:textId="77777777" w:rsidR="00267221" w:rsidRDefault="00267221" w:rsidP="0095181D">
      <w:pPr>
        <w:pStyle w:val="BlockText"/>
        <w:ind w:left="0" w:firstLine="0"/>
        <w:rPr>
          <w:b/>
        </w:rPr>
      </w:pPr>
    </w:p>
    <w:p w14:paraId="1FAF3A6C" w14:textId="07253183" w:rsidR="00A5482D" w:rsidRPr="000E1F9F" w:rsidRDefault="00A5482D" w:rsidP="00A5482D">
      <w:pPr>
        <w:pStyle w:val="BlockText"/>
      </w:pPr>
      <w:r>
        <w:rPr>
          <w:b/>
        </w:rPr>
        <w:t>Awards/Honors</w:t>
      </w:r>
    </w:p>
    <w:p w14:paraId="20611468" w14:textId="77777777" w:rsidR="00A5482D" w:rsidRDefault="00A5482D" w:rsidP="00A5482D">
      <w:pPr>
        <w:rPr>
          <w:sz w:val="24"/>
          <w:szCs w:val="24"/>
        </w:rPr>
      </w:pPr>
    </w:p>
    <w:p w14:paraId="07752E5F" w14:textId="40EE8DE5" w:rsidR="00A5482D" w:rsidRDefault="00A5482D" w:rsidP="00A07FF2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Hunting Fellow, Huntington Library Research Grant, “Sacred and Secular Revolutions,” 2013-14.</w:t>
      </w:r>
    </w:p>
    <w:p w14:paraId="1AC6568C" w14:textId="77777777" w:rsidR="00A07FF2" w:rsidRDefault="00A07FF2" w:rsidP="00A07FF2">
      <w:pPr>
        <w:ind w:left="450" w:hanging="450"/>
        <w:rPr>
          <w:color w:val="000000"/>
          <w:sz w:val="24"/>
        </w:rPr>
      </w:pPr>
    </w:p>
    <w:p w14:paraId="3580B6EC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National Endowment for the Humanities, Summer Stipend</w:t>
      </w:r>
      <w:r w:rsidR="000011DD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2010.</w:t>
      </w:r>
    </w:p>
    <w:p w14:paraId="25F64F5B" w14:textId="77777777" w:rsidR="00A5482D" w:rsidRDefault="00A5482D" w:rsidP="00A5482D">
      <w:pPr>
        <w:ind w:left="450" w:hanging="450"/>
        <w:rPr>
          <w:color w:val="000000"/>
          <w:sz w:val="24"/>
        </w:rPr>
      </w:pPr>
    </w:p>
    <w:p w14:paraId="754F24CE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American Political Science Association’s 2006 Alexander L. George Award for best article on qualitative methods.</w:t>
      </w:r>
    </w:p>
    <w:p w14:paraId="7843EF5D" w14:textId="77777777" w:rsidR="00A5482D" w:rsidRDefault="00A5482D" w:rsidP="00A5482D">
      <w:pPr>
        <w:rPr>
          <w:color w:val="000000"/>
          <w:sz w:val="24"/>
        </w:rPr>
      </w:pPr>
    </w:p>
    <w:p w14:paraId="589E3CE6" w14:textId="3A5B3840" w:rsidR="00A5482D" w:rsidRDefault="00A5482D" w:rsidP="001D07A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Recognized by Pi Sigma Alpha for Excellence in Teaching, University o</w:t>
      </w:r>
      <w:r w:rsidR="001D07AD">
        <w:rPr>
          <w:color w:val="000000"/>
          <w:sz w:val="24"/>
        </w:rPr>
        <w:t>f Massachusetts, Amherst, 2002.</w:t>
      </w:r>
    </w:p>
    <w:p w14:paraId="73B52496" w14:textId="77777777" w:rsidR="00AE1F01" w:rsidRDefault="00AE1F01" w:rsidP="001206A0">
      <w:pPr>
        <w:rPr>
          <w:b/>
          <w:color w:val="000000"/>
          <w:sz w:val="24"/>
        </w:rPr>
      </w:pPr>
    </w:p>
    <w:p w14:paraId="0A867DCB" w14:textId="0A943B57" w:rsidR="00A5482D" w:rsidRPr="004B206A" w:rsidRDefault="00A5482D" w:rsidP="001206A0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Professional </w:t>
      </w:r>
      <w:r w:rsidRPr="004B206A">
        <w:rPr>
          <w:b/>
          <w:color w:val="000000"/>
          <w:sz w:val="24"/>
        </w:rPr>
        <w:t>Service</w:t>
      </w:r>
    </w:p>
    <w:p w14:paraId="649479D5" w14:textId="77777777" w:rsidR="00A5482D" w:rsidRDefault="00A5482D" w:rsidP="00A5482D">
      <w:pPr>
        <w:ind w:right="180"/>
        <w:rPr>
          <w:color w:val="000000"/>
          <w:sz w:val="24"/>
        </w:rPr>
      </w:pPr>
    </w:p>
    <w:p w14:paraId="66D46592" w14:textId="4DB978A1" w:rsidR="00683133" w:rsidRPr="00683133" w:rsidRDefault="00683133" w:rsidP="00A5482D">
      <w:pPr>
        <w:ind w:right="180"/>
        <w:rPr>
          <w:iCs/>
          <w:color w:val="000000"/>
          <w:sz w:val="24"/>
        </w:rPr>
      </w:pPr>
      <w:r>
        <w:rPr>
          <w:i/>
          <w:color w:val="000000"/>
          <w:sz w:val="24"/>
        </w:rPr>
        <w:t xml:space="preserve">Journal of American Constitutional History, </w:t>
      </w:r>
      <w:r>
        <w:rPr>
          <w:iCs/>
          <w:color w:val="000000"/>
          <w:sz w:val="24"/>
        </w:rPr>
        <w:t>Editorial Board, 2022-</w:t>
      </w:r>
    </w:p>
    <w:p w14:paraId="08DE38D2" w14:textId="77777777" w:rsidR="00683133" w:rsidRDefault="00683133" w:rsidP="00A5482D">
      <w:pPr>
        <w:ind w:right="180"/>
        <w:rPr>
          <w:i/>
          <w:color w:val="000000"/>
          <w:sz w:val="24"/>
        </w:rPr>
      </w:pPr>
    </w:p>
    <w:p w14:paraId="06F2FB7B" w14:textId="77777777" w:rsidR="005C6DC3" w:rsidRDefault="005C6DC3" w:rsidP="00A5482D">
      <w:pPr>
        <w:ind w:right="180"/>
        <w:rPr>
          <w:iCs/>
          <w:color w:val="000000"/>
          <w:sz w:val="24"/>
        </w:rPr>
      </w:pPr>
      <w:r>
        <w:rPr>
          <w:iCs/>
          <w:color w:val="000000"/>
          <w:sz w:val="24"/>
        </w:rPr>
        <w:t>Founding Member, Academic Freedom Alliance, 2021-</w:t>
      </w:r>
    </w:p>
    <w:p w14:paraId="3233BBAE" w14:textId="77777777" w:rsidR="005C6DC3" w:rsidRDefault="005C6DC3" w:rsidP="00A5482D">
      <w:pPr>
        <w:ind w:right="180"/>
        <w:rPr>
          <w:iCs/>
          <w:color w:val="000000"/>
          <w:sz w:val="24"/>
        </w:rPr>
      </w:pPr>
    </w:p>
    <w:p w14:paraId="2F12DD36" w14:textId="32A655BB" w:rsidR="00941C30" w:rsidRDefault="00941C30" w:rsidP="00A5482D">
      <w:pPr>
        <w:ind w:right="180"/>
        <w:rPr>
          <w:color w:val="000000"/>
          <w:sz w:val="24"/>
        </w:rPr>
      </w:pPr>
      <w:r w:rsidRPr="00941C30">
        <w:rPr>
          <w:i/>
          <w:color w:val="000000"/>
          <w:sz w:val="24"/>
        </w:rPr>
        <w:t>American Political Thought</w:t>
      </w:r>
      <w:r>
        <w:rPr>
          <w:color w:val="000000"/>
          <w:sz w:val="24"/>
        </w:rPr>
        <w:t>, Editorial Board</w:t>
      </w:r>
      <w:r w:rsidR="0056465E">
        <w:rPr>
          <w:color w:val="000000"/>
          <w:sz w:val="24"/>
        </w:rPr>
        <w:t>, 2016-</w:t>
      </w:r>
    </w:p>
    <w:p w14:paraId="01BD2BA0" w14:textId="77777777" w:rsidR="00A5482D" w:rsidRDefault="00A5482D" w:rsidP="00A5482D">
      <w:pPr>
        <w:tabs>
          <w:tab w:val="left" w:pos="540"/>
        </w:tabs>
        <w:ind w:right="180"/>
        <w:rPr>
          <w:color w:val="000000"/>
          <w:sz w:val="24"/>
        </w:rPr>
      </w:pPr>
    </w:p>
    <w:p w14:paraId="4E802CF1" w14:textId="421460A1" w:rsidR="00B45229" w:rsidRDefault="00B45229" w:rsidP="00087101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>American Political Thought, Section President, American Political Science Association, 2019-</w:t>
      </w:r>
      <w:r w:rsidR="00D4433D">
        <w:rPr>
          <w:color w:val="000000"/>
          <w:sz w:val="24"/>
        </w:rPr>
        <w:t>2021</w:t>
      </w:r>
    </w:p>
    <w:p w14:paraId="58494E04" w14:textId="77777777" w:rsidR="00B45229" w:rsidRDefault="00B45229" w:rsidP="00087101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513F45C8" w14:textId="2648F770" w:rsidR="0056465E" w:rsidRDefault="0056465E" w:rsidP="00087101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lastRenderedPageBreak/>
        <w:t>Ideas, Knowledge and Politics, Section Board, American Political Science Association, 2016-</w:t>
      </w:r>
      <w:r w:rsidR="00B45229">
        <w:rPr>
          <w:color w:val="000000"/>
          <w:sz w:val="24"/>
        </w:rPr>
        <w:t>2019</w:t>
      </w:r>
      <w:r>
        <w:rPr>
          <w:color w:val="000000"/>
          <w:sz w:val="24"/>
        </w:rPr>
        <w:t xml:space="preserve"> </w:t>
      </w:r>
    </w:p>
    <w:p w14:paraId="0364ED64" w14:textId="77777777" w:rsidR="00087101" w:rsidRDefault="00087101" w:rsidP="00087101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51F3D6BD" w14:textId="6623A40A" w:rsidR="0056465E" w:rsidRDefault="0056465E" w:rsidP="0056465E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 xml:space="preserve">American Political Thought, </w:t>
      </w:r>
      <w:r w:rsidR="00B71B13">
        <w:rPr>
          <w:color w:val="000000"/>
          <w:sz w:val="24"/>
        </w:rPr>
        <w:t xml:space="preserve">Section </w:t>
      </w:r>
      <w:r>
        <w:rPr>
          <w:color w:val="000000"/>
          <w:sz w:val="24"/>
        </w:rPr>
        <w:t>Board, American Political Science Association, 2013-</w:t>
      </w:r>
      <w:r w:rsidR="00B45229">
        <w:rPr>
          <w:color w:val="000000"/>
          <w:sz w:val="24"/>
        </w:rPr>
        <w:t>2018</w:t>
      </w:r>
    </w:p>
    <w:p w14:paraId="12820075" w14:textId="77777777" w:rsidR="0056465E" w:rsidRDefault="0056465E" w:rsidP="0056465E">
      <w:pPr>
        <w:tabs>
          <w:tab w:val="left" w:pos="540"/>
        </w:tabs>
        <w:ind w:right="180"/>
        <w:rPr>
          <w:color w:val="000000"/>
          <w:sz w:val="24"/>
        </w:rPr>
      </w:pPr>
    </w:p>
    <w:p w14:paraId="20583C48" w14:textId="5C6CA4EC" w:rsidR="00A5482D" w:rsidRDefault="00A5482D" w:rsidP="0056465E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>Law and Courts</w:t>
      </w:r>
      <w:r w:rsidR="0056465E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Section Board, American Political Science Association, 2012-2015</w:t>
      </w:r>
    </w:p>
    <w:p w14:paraId="740D5D56" w14:textId="77777777" w:rsidR="007674B0" w:rsidRDefault="007674B0" w:rsidP="002B526D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3FC29B83" w14:textId="040F5CED" w:rsidR="007674B0" w:rsidRDefault="007562D5" w:rsidP="002B526D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>Program co-</w:t>
      </w:r>
      <w:r w:rsidR="007674B0">
        <w:rPr>
          <w:color w:val="000000"/>
          <w:sz w:val="24"/>
        </w:rPr>
        <w:t>chair, American Political Thought</w:t>
      </w:r>
      <w:r w:rsidR="003A3522">
        <w:rPr>
          <w:color w:val="000000"/>
          <w:sz w:val="24"/>
        </w:rPr>
        <w:t xml:space="preserve"> section</w:t>
      </w:r>
      <w:r w:rsidR="007674B0">
        <w:rPr>
          <w:color w:val="000000"/>
          <w:sz w:val="24"/>
        </w:rPr>
        <w:t>, American Politic</w:t>
      </w:r>
      <w:r w:rsidR="00783894">
        <w:rPr>
          <w:color w:val="000000"/>
          <w:sz w:val="24"/>
        </w:rPr>
        <w:t>al Science Association Meeting</w:t>
      </w:r>
      <w:r w:rsidR="00D21276">
        <w:rPr>
          <w:color w:val="000000"/>
          <w:sz w:val="24"/>
        </w:rPr>
        <w:t xml:space="preserve">, </w:t>
      </w:r>
      <w:r w:rsidR="007674B0">
        <w:rPr>
          <w:color w:val="000000"/>
          <w:sz w:val="24"/>
        </w:rPr>
        <w:t>2015</w:t>
      </w:r>
    </w:p>
    <w:p w14:paraId="27D4C064" w14:textId="77777777" w:rsidR="002B526D" w:rsidRDefault="002B526D" w:rsidP="00A5482D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27E580F7" w14:textId="3179254B" w:rsidR="00A5482D" w:rsidRDefault="00A5482D" w:rsidP="00A5482D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 xml:space="preserve">Alexander L. George Award Committee, Qualitative Methods </w:t>
      </w:r>
      <w:r w:rsidR="00B45229">
        <w:rPr>
          <w:color w:val="000000"/>
          <w:sz w:val="24"/>
        </w:rPr>
        <w:t>S</w:t>
      </w:r>
      <w:r>
        <w:rPr>
          <w:color w:val="000000"/>
          <w:sz w:val="24"/>
        </w:rPr>
        <w:t>ection</w:t>
      </w:r>
      <w:r w:rsidR="00B45229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American Political Science Association</w:t>
      </w:r>
      <w:r w:rsidR="00D21276">
        <w:rPr>
          <w:color w:val="000000"/>
          <w:sz w:val="24"/>
        </w:rPr>
        <w:t>, 2</w:t>
      </w:r>
      <w:r>
        <w:rPr>
          <w:color w:val="000000"/>
          <w:sz w:val="24"/>
        </w:rPr>
        <w:t xml:space="preserve">008 </w:t>
      </w:r>
    </w:p>
    <w:p w14:paraId="2A9145E5" w14:textId="77777777" w:rsidR="00941C30" w:rsidRDefault="00941C30" w:rsidP="00A5482D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5A5D984A" w14:textId="4B7C3F19" w:rsidR="00C856E7" w:rsidRDefault="00941C30" w:rsidP="00734354">
      <w:pPr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 xml:space="preserve">Manuscript Reviewer: Cambridge University Press, Johns Hopkins University Press, Oxford University Press, </w:t>
      </w:r>
      <w:r w:rsidR="00B769B7">
        <w:rPr>
          <w:color w:val="000000"/>
          <w:sz w:val="24"/>
        </w:rPr>
        <w:t xml:space="preserve">Palgrave, </w:t>
      </w:r>
      <w:r>
        <w:rPr>
          <w:color w:val="000000"/>
          <w:sz w:val="24"/>
        </w:rPr>
        <w:t xml:space="preserve">Rowman and Littlefield, </w:t>
      </w:r>
      <w:r w:rsidR="00912DC4">
        <w:rPr>
          <w:color w:val="000000"/>
          <w:sz w:val="24"/>
        </w:rPr>
        <w:t xml:space="preserve">Stanford University Press, </w:t>
      </w:r>
      <w:r w:rsidR="003519C9">
        <w:rPr>
          <w:color w:val="000000"/>
          <w:sz w:val="24"/>
        </w:rPr>
        <w:t xml:space="preserve">University of Chicago Press, </w:t>
      </w:r>
      <w:r>
        <w:rPr>
          <w:color w:val="000000"/>
          <w:sz w:val="24"/>
        </w:rPr>
        <w:t xml:space="preserve">University Press of Kansas, </w:t>
      </w:r>
      <w:r>
        <w:rPr>
          <w:i/>
          <w:color w:val="000000"/>
          <w:sz w:val="24"/>
        </w:rPr>
        <w:t xml:space="preserve">American Political Science Review, American Political Thought, Congress and the President, </w:t>
      </w:r>
      <w:r w:rsidR="00940197">
        <w:rPr>
          <w:i/>
          <w:color w:val="000000"/>
          <w:sz w:val="24"/>
        </w:rPr>
        <w:t xml:space="preserve">History of Political Thought, </w:t>
      </w:r>
      <w:r w:rsidR="00E65700">
        <w:rPr>
          <w:i/>
          <w:color w:val="000000"/>
          <w:sz w:val="24"/>
        </w:rPr>
        <w:t xml:space="preserve">Journal of Early American History, </w:t>
      </w:r>
      <w:r w:rsidR="00734354">
        <w:rPr>
          <w:i/>
          <w:color w:val="000000"/>
          <w:sz w:val="24"/>
        </w:rPr>
        <w:t xml:space="preserve">Journal of the Early Republic, </w:t>
      </w:r>
      <w:r>
        <w:rPr>
          <w:i/>
          <w:color w:val="000000"/>
          <w:sz w:val="24"/>
        </w:rPr>
        <w:t xml:space="preserve">Journal of Politics, Perspectives on Politics, </w:t>
      </w:r>
      <w:r w:rsidRPr="004B206A">
        <w:rPr>
          <w:i/>
          <w:color w:val="000000"/>
          <w:sz w:val="24"/>
        </w:rPr>
        <w:t>Political Research Quarterly</w:t>
      </w:r>
      <w:r>
        <w:rPr>
          <w:i/>
          <w:color w:val="000000"/>
          <w:sz w:val="24"/>
        </w:rPr>
        <w:t xml:space="preserve">, Political Science Quarterly, </w:t>
      </w:r>
      <w:r w:rsidRPr="004B206A">
        <w:rPr>
          <w:i/>
          <w:color w:val="000000"/>
          <w:sz w:val="24"/>
        </w:rPr>
        <w:t>Polity</w:t>
      </w:r>
      <w:r>
        <w:rPr>
          <w:color w:val="000000"/>
          <w:sz w:val="24"/>
        </w:rPr>
        <w:t xml:space="preserve">, </w:t>
      </w:r>
      <w:r w:rsidRPr="00B00070">
        <w:rPr>
          <w:i/>
          <w:color w:val="000000"/>
          <w:sz w:val="24"/>
        </w:rPr>
        <w:t>Publius,</w:t>
      </w:r>
      <w:r>
        <w:rPr>
          <w:color w:val="000000"/>
          <w:sz w:val="24"/>
        </w:rPr>
        <w:t xml:space="preserve"> </w:t>
      </w:r>
      <w:r w:rsidRPr="004B206A">
        <w:rPr>
          <w:i/>
          <w:color w:val="000000"/>
          <w:sz w:val="24"/>
        </w:rPr>
        <w:t>Review of Politics</w:t>
      </w:r>
    </w:p>
    <w:sectPr w:rsidR="00C856E7">
      <w:footerReference w:type="even" r:id="rId34"/>
      <w:footerReference w:type="default" r:id="rId3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FE60" w14:textId="77777777" w:rsidR="008519AA" w:rsidRDefault="008519AA">
      <w:r>
        <w:separator/>
      </w:r>
    </w:p>
  </w:endnote>
  <w:endnote w:type="continuationSeparator" w:id="0">
    <w:p w14:paraId="76C11ADD" w14:textId="77777777" w:rsidR="008519AA" w:rsidRDefault="0085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F572" w14:textId="77777777" w:rsidR="0096373D" w:rsidRDefault="0096373D" w:rsidP="00A54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DFA85" w14:textId="77777777" w:rsidR="0096373D" w:rsidRDefault="0096373D" w:rsidP="00A548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D7EE" w14:textId="77777777" w:rsidR="0096373D" w:rsidRDefault="0096373D" w:rsidP="00A54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3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EFA0A7" w14:textId="77777777" w:rsidR="0096373D" w:rsidRDefault="0096373D" w:rsidP="00A548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6D1F" w14:textId="77777777" w:rsidR="008519AA" w:rsidRDefault="008519AA">
      <w:r>
        <w:separator/>
      </w:r>
    </w:p>
  </w:footnote>
  <w:footnote w:type="continuationSeparator" w:id="0">
    <w:p w14:paraId="6A8AB163" w14:textId="77777777" w:rsidR="008519AA" w:rsidRDefault="0085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activeWritingStyle w:appName="MSWord" w:lang="en-US" w:vendorID="64" w:dllVersion="4096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7E"/>
    <w:rsid w:val="000011DD"/>
    <w:rsid w:val="000068E2"/>
    <w:rsid w:val="00010917"/>
    <w:rsid w:val="0001155E"/>
    <w:rsid w:val="0001220E"/>
    <w:rsid w:val="00023AF9"/>
    <w:rsid w:val="00023FBF"/>
    <w:rsid w:val="00025819"/>
    <w:rsid w:val="00041147"/>
    <w:rsid w:val="00044809"/>
    <w:rsid w:val="0005444D"/>
    <w:rsid w:val="00061EE7"/>
    <w:rsid w:val="00064AE2"/>
    <w:rsid w:val="0006547D"/>
    <w:rsid w:val="00076FD0"/>
    <w:rsid w:val="00077E65"/>
    <w:rsid w:val="000836D3"/>
    <w:rsid w:val="00087101"/>
    <w:rsid w:val="000907E5"/>
    <w:rsid w:val="00094886"/>
    <w:rsid w:val="00097E8E"/>
    <w:rsid w:val="000A09EE"/>
    <w:rsid w:val="000A205D"/>
    <w:rsid w:val="000A4FCC"/>
    <w:rsid w:val="000B5116"/>
    <w:rsid w:val="000C2767"/>
    <w:rsid w:val="000C27CE"/>
    <w:rsid w:val="000C3E86"/>
    <w:rsid w:val="000C6E7B"/>
    <w:rsid w:val="000D2C2B"/>
    <w:rsid w:val="000D4397"/>
    <w:rsid w:val="000D5D7A"/>
    <w:rsid w:val="000E1317"/>
    <w:rsid w:val="000E7AC8"/>
    <w:rsid w:val="000F0FED"/>
    <w:rsid w:val="000F7BDD"/>
    <w:rsid w:val="00100165"/>
    <w:rsid w:val="00114198"/>
    <w:rsid w:val="00114358"/>
    <w:rsid w:val="00115EAD"/>
    <w:rsid w:val="00117278"/>
    <w:rsid w:val="001206A0"/>
    <w:rsid w:val="001233E1"/>
    <w:rsid w:val="0012572D"/>
    <w:rsid w:val="00125AF7"/>
    <w:rsid w:val="00131A6D"/>
    <w:rsid w:val="00131C77"/>
    <w:rsid w:val="00131E4B"/>
    <w:rsid w:val="00141C00"/>
    <w:rsid w:val="001425D9"/>
    <w:rsid w:val="00151D5A"/>
    <w:rsid w:val="0015326D"/>
    <w:rsid w:val="001621FF"/>
    <w:rsid w:val="00171C07"/>
    <w:rsid w:val="0017313F"/>
    <w:rsid w:val="001761F8"/>
    <w:rsid w:val="00184A2A"/>
    <w:rsid w:val="0019032A"/>
    <w:rsid w:val="001A60B5"/>
    <w:rsid w:val="001B14E5"/>
    <w:rsid w:val="001B2411"/>
    <w:rsid w:val="001B4D74"/>
    <w:rsid w:val="001D07AD"/>
    <w:rsid w:val="001E7CBB"/>
    <w:rsid w:val="0020479D"/>
    <w:rsid w:val="002053A5"/>
    <w:rsid w:val="00210117"/>
    <w:rsid w:val="002116E1"/>
    <w:rsid w:val="00235D7E"/>
    <w:rsid w:val="0024276E"/>
    <w:rsid w:val="00243E56"/>
    <w:rsid w:val="00265A88"/>
    <w:rsid w:val="00267221"/>
    <w:rsid w:val="00270431"/>
    <w:rsid w:val="00283A15"/>
    <w:rsid w:val="00287308"/>
    <w:rsid w:val="002878E6"/>
    <w:rsid w:val="00291B11"/>
    <w:rsid w:val="002A2C41"/>
    <w:rsid w:val="002A6723"/>
    <w:rsid w:val="002B526D"/>
    <w:rsid w:val="002B64A9"/>
    <w:rsid w:val="002C116B"/>
    <w:rsid w:val="002D0351"/>
    <w:rsid w:val="002D3E62"/>
    <w:rsid w:val="002D5903"/>
    <w:rsid w:val="002E2A34"/>
    <w:rsid w:val="002E33C1"/>
    <w:rsid w:val="00303F14"/>
    <w:rsid w:val="0031378B"/>
    <w:rsid w:val="0031390F"/>
    <w:rsid w:val="00321603"/>
    <w:rsid w:val="00323E51"/>
    <w:rsid w:val="00333CB6"/>
    <w:rsid w:val="0033743B"/>
    <w:rsid w:val="00337B16"/>
    <w:rsid w:val="003428A2"/>
    <w:rsid w:val="003519C9"/>
    <w:rsid w:val="0035298B"/>
    <w:rsid w:val="00355D55"/>
    <w:rsid w:val="00357134"/>
    <w:rsid w:val="00357CD4"/>
    <w:rsid w:val="00363B90"/>
    <w:rsid w:val="00364F03"/>
    <w:rsid w:val="00370708"/>
    <w:rsid w:val="00377078"/>
    <w:rsid w:val="003875A3"/>
    <w:rsid w:val="00394B70"/>
    <w:rsid w:val="00395873"/>
    <w:rsid w:val="003975A2"/>
    <w:rsid w:val="003A24EB"/>
    <w:rsid w:val="003A3522"/>
    <w:rsid w:val="003A6B2C"/>
    <w:rsid w:val="003B4335"/>
    <w:rsid w:val="003D01B8"/>
    <w:rsid w:val="003D2D31"/>
    <w:rsid w:val="003D5220"/>
    <w:rsid w:val="003E34FC"/>
    <w:rsid w:val="004020A8"/>
    <w:rsid w:val="004059D5"/>
    <w:rsid w:val="004113A1"/>
    <w:rsid w:val="004135B4"/>
    <w:rsid w:val="004163F8"/>
    <w:rsid w:val="00435EE3"/>
    <w:rsid w:val="00437393"/>
    <w:rsid w:val="00437414"/>
    <w:rsid w:val="004423AC"/>
    <w:rsid w:val="00443437"/>
    <w:rsid w:val="0044618E"/>
    <w:rsid w:val="004503A8"/>
    <w:rsid w:val="00456BFC"/>
    <w:rsid w:val="00471228"/>
    <w:rsid w:val="00471290"/>
    <w:rsid w:val="00473B5E"/>
    <w:rsid w:val="00474F6A"/>
    <w:rsid w:val="004A2568"/>
    <w:rsid w:val="004A5197"/>
    <w:rsid w:val="004A590B"/>
    <w:rsid w:val="004A7AE3"/>
    <w:rsid w:val="004A7B34"/>
    <w:rsid w:val="004B078D"/>
    <w:rsid w:val="004B13BB"/>
    <w:rsid w:val="004B218F"/>
    <w:rsid w:val="004B3B54"/>
    <w:rsid w:val="004C68AD"/>
    <w:rsid w:val="00514898"/>
    <w:rsid w:val="00524602"/>
    <w:rsid w:val="0053047E"/>
    <w:rsid w:val="00534FFD"/>
    <w:rsid w:val="00541DFD"/>
    <w:rsid w:val="00546223"/>
    <w:rsid w:val="00547CB4"/>
    <w:rsid w:val="005553E4"/>
    <w:rsid w:val="0056465E"/>
    <w:rsid w:val="0056550D"/>
    <w:rsid w:val="00571588"/>
    <w:rsid w:val="0058266C"/>
    <w:rsid w:val="00583EB1"/>
    <w:rsid w:val="00585DBE"/>
    <w:rsid w:val="00587B57"/>
    <w:rsid w:val="005A625D"/>
    <w:rsid w:val="005C6DC3"/>
    <w:rsid w:val="005E561A"/>
    <w:rsid w:val="005E6CCE"/>
    <w:rsid w:val="005F033B"/>
    <w:rsid w:val="005F23C0"/>
    <w:rsid w:val="005F287D"/>
    <w:rsid w:val="005F3386"/>
    <w:rsid w:val="005F6731"/>
    <w:rsid w:val="00603559"/>
    <w:rsid w:val="006077EF"/>
    <w:rsid w:val="00610546"/>
    <w:rsid w:val="00611CB2"/>
    <w:rsid w:val="00614864"/>
    <w:rsid w:val="00633A42"/>
    <w:rsid w:val="0063595F"/>
    <w:rsid w:val="006360F0"/>
    <w:rsid w:val="0063677F"/>
    <w:rsid w:val="006376A4"/>
    <w:rsid w:val="006434AA"/>
    <w:rsid w:val="006640AE"/>
    <w:rsid w:val="00664439"/>
    <w:rsid w:val="0066685B"/>
    <w:rsid w:val="00676BBF"/>
    <w:rsid w:val="00676C26"/>
    <w:rsid w:val="00683133"/>
    <w:rsid w:val="0068721D"/>
    <w:rsid w:val="00694ECF"/>
    <w:rsid w:val="006961C5"/>
    <w:rsid w:val="006A6355"/>
    <w:rsid w:val="006A6F13"/>
    <w:rsid w:val="006A7C59"/>
    <w:rsid w:val="006B43BC"/>
    <w:rsid w:val="006D7FE1"/>
    <w:rsid w:val="006E194E"/>
    <w:rsid w:val="006F1960"/>
    <w:rsid w:val="006F53AC"/>
    <w:rsid w:val="00702680"/>
    <w:rsid w:val="0071175E"/>
    <w:rsid w:val="00716875"/>
    <w:rsid w:val="00717B68"/>
    <w:rsid w:val="007208B5"/>
    <w:rsid w:val="00723CEA"/>
    <w:rsid w:val="00734354"/>
    <w:rsid w:val="00744CD8"/>
    <w:rsid w:val="00753EB3"/>
    <w:rsid w:val="007543E5"/>
    <w:rsid w:val="007562D5"/>
    <w:rsid w:val="0076276A"/>
    <w:rsid w:val="007674B0"/>
    <w:rsid w:val="0078344B"/>
    <w:rsid w:val="00783532"/>
    <w:rsid w:val="00783555"/>
    <w:rsid w:val="00783894"/>
    <w:rsid w:val="00786DB5"/>
    <w:rsid w:val="007A5ECF"/>
    <w:rsid w:val="007B12BC"/>
    <w:rsid w:val="007C2896"/>
    <w:rsid w:val="007C4AA0"/>
    <w:rsid w:val="007C7369"/>
    <w:rsid w:val="007D297F"/>
    <w:rsid w:val="007D68E3"/>
    <w:rsid w:val="007E414B"/>
    <w:rsid w:val="007E5487"/>
    <w:rsid w:val="007E592C"/>
    <w:rsid w:val="007F2378"/>
    <w:rsid w:val="00804141"/>
    <w:rsid w:val="00811A03"/>
    <w:rsid w:val="008149C6"/>
    <w:rsid w:val="00817A2D"/>
    <w:rsid w:val="008357DB"/>
    <w:rsid w:val="00842E7D"/>
    <w:rsid w:val="008519AA"/>
    <w:rsid w:val="00852880"/>
    <w:rsid w:val="00861458"/>
    <w:rsid w:val="0086444A"/>
    <w:rsid w:val="0087101E"/>
    <w:rsid w:val="00872D21"/>
    <w:rsid w:val="00873FA5"/>
    <w:rsid w:val="00874E96"/>
    <w:rsid w:val="0087588C"/>
    <w:rsid w:val="00880872"/>
    <w:rsid w:val="008812FA"/>
    <w:rsid w:val="00884739"/>
    <w:rsid w:val="008854D4"/>
    <w:rsid w:val="00887091"/>
    <w:rsid w:val="00890EB7"/>
    <w:rsid w:val="00892D19"/>
    <w:rsid w:val="008B696E"/>
    <w:rsid w:val="008C1AD2"/>
    <w:rsid w:val="008C2883"/>
    <w:rsid w:val="008C6DE6"/>
    <w:rsid w:val="008D2C6B"/>
    <w:rsid w:val="008E53A3"/>
    <w:rsid w:val="008F23AA"/>
    <w:rsid w:val="008F41BF"/>
    <w:rsid w:val="008F5314"/>
    <w:rsid w:val="008F5967"/>
    <w:rsid w:val="00910BA3"/>
    <w:rsid w:val="00912DC4"/>
    <w:rsid w:val="009203B1"/>
    <w:rsid w:val="00934B3E"/>
    <w:rsid w:val="00935072"/>
    <w:rsid w:val="00940197"/>
    <w:rsid w:val="00941C30"/>
    <w:rsid w:val="009465A7"/>
    <w:rsid w:val="0095181D"/>
    <w:rsid w:val="00953A9C"/>
    <w:rsid w:val="009556CF"/>
    <w:rsid w:val="0096373D"/>
    <w:rsid w:val="009637A5"/>
    <w:rsid w:val="0096506C"/>
    <w:rsid w:val="00965E11"/>
    <w:rsid w:val="00983141"/>
    <w:rsid w:val="00990586"/>
    <w:rsid w:val="009914A3"/>
    <w:rsid w:val="009972AE"/>
    <w:rsid w:val="009A30A9"/>
    <w:rsid w:val="009B3BF9"/>
    <w:rsid w:val="009C4021"/>
    <w:rsid w:val="009C5A67"/>
    <w:rsid w:val="009C6622"/>
    <w:rsid w:val="009C6A85"/>
    <w:rsid w:val="009D7070"/>
    <w:rsid w:val="009E0C0E"/>
    <w:rsid w:val="009E49FF"/>
    <w:rsid w:val="009F1D33"/>
    <w:rsid w:val="00A03597"/>
    <w:rsid w:val="00A07FF2"/>
    <w:rsid w:val="00A15DDB"/>
    <w:rsid w:val="00A15FBC"/>
    <w:rsid w:val="00A24049"/>
    <w:rsid w:val="00A24137"/>
    <w:rsid w:val="00A24DAB"/>
    <w:rsid w:val="00A2668B"/>
    <w:rsid w:val="00A337F7"/>
    <w:rsid w:val="00A362AA"/>
    <w:rsid w:val="00A36ADD"/>
    <w:rsid w:val="00A40E5F"/>
    <w:rsid w:val="00A44924"/>
    <w:rsid w:val="00A50E75"/>
    <w:rsid w:val="00A513F7"/>
    <w:rsid w:val="00A51B49"/>
    <w:rsid w:val="00A532CE"/>
    <w:rsid w:val="00A5482D"/>
    <w:rsid w:val="00A56033"/>
    <w:rsid w:val="00A660F8"/>
    <w:rsid w:val="00A765A0"/>
    <w:rsid w:val="00A810CA"/>
    <w:rsid w:val="00A878D9"/>
    <w:rsid w:val="00AB221D"/>
    <w:rsid w:val="00AB2E70"/>
    <w:rsid w:val="00AB38DE"/>
    <w:rsid w:val="00AB3D60"/>
    <w:rsid w:val="00AB57CC"/>
    <w:rsid w:val="00AB6471"/>
    <w:rsid w:val="00AC7932"/>
    <w:rsid w:val="00AD5F0F"/>
    <w:rsid w:val="00AE130D"/>
    <w:rsid w:val="00AE1F01"/>
    <w:rsid w:val="00AF0CF6"/>
    <w:rsid w:val="00AF70AF"/>
    <w:rsid w:val="00B1305D"/>
    <w:rsid w:val="00B275F3"/>
    <w:rsid w:val="00B3626B"/>
    <w:rsid w:val="00B362C8"/>
    <w:rsid w:val="00B37E39"/>
    <w:rsid w:val="00B438C6"/>
    <w:rsid w:val="00B45229"/>
    <w:rsid w:val="00B470F8"/>
    <w:rsid w:val="00B5201F"/>
    <w:rsid w:val="00B71B13"/>
    <w:rsid w:val="00B71EDF"/>
    <w:rsid w:val="00B7475C"/>
    <w:rsid w:val="00B769B7"/>
    <w:rsid w:val="00BA174A"/>
    <w:rsid w:val="00BA6595"/>
    <w:rsid w:val="00BA75F4"/>
    <w:rsid w:val="00BB1105"/>
    <w:rsid w:val="00BB4AB7"/>
    <w:rsid w:val="00BC1AB1"/>
    <w:rsid w:val="00BC7C69"/>
    <w:rsid w:val="00BD0221"/>
    <w:rsid w:val="00BD7097"/>
    <w:rsid w:val="00BF2FD6"/>
    <w:rsid w:val="00BF3BD8"/>
    <w:rsid w:val="00BF4988"/>
    <w:rsid w:val="00BF49F4"/>
    <w:rsid w:val="00BF59D5"/>
    <w:rsid w:val="00C004AE"/>
    <w:rsid w:val="00C02013"/>
    <w:rsid w:val="00C122FB"/>
    <w:rsid w:val="00C16310"/>
    <w:rsid w:val="00C171B1"/>
    <w:rsid w:val="00C261B9"/>
    <w:rsid w:val="00C31F47"/>
    <w:rsid w:val="00C34E76"/>
    <w:rsid w:val="00C54C2E"/>
    <w:rsid w:val="00C56F0C"/>
    <w:rsid w:val="00C63737"/>
    <w:rsid w:val="00C728E5"/>
    <w:rsid w:val="00C77C63"/>
    <w:rsid w:val="00C81C7C"/>
    <w:rsid w:val="00C856E7"/>
    <w:rsid w:val="00C871C5"/>
    <w:rsid w:val="00CA709D"/>
    <w:rsid w:val="00CB1A94"/>
    <w:rsid w:val="00CB54BB"/>
    <w:rsid w:val="00CC24E4"/>
    <w:rsid w:val="00CD581C"/>
    <w:rsid w:val="00CE4C6F"/>
    <w:rsid w:val="00CE6A3F"/>
    <w:rsid w:val="00CF1917"/>
    <w:rsid w:val="00CF3380"/>
    <w:rsid w:val="00D01F08"/>
    <w:rsid w:val="00D02CB8"/>
    <w:rsid w:val="00D21276"/>
    <w:rsid w:val="00D3179F"/>
    <w:rsid w:val="00D3462D"/>
    <w:rsid w:val="00D34C3C"/>
    <w:rsid w:val="00D4223C"/>
    <w:rsid w:val="00D43E0B"/>
    <w:rsid w:val="00D4433D"/>
    <w:rsid w:val="00D46AC5"/>
    <w:rsid w:val="00D535DF"/>
    <w:rsid w:val="00D53D93"/>
    <w:rsid w:val="00D6269D"/>
    <w:rsid w:val="00D62BE1"/>
    <w:rsid w:val="00D664BE"/>
    <w:rsid w:val="00D702ED"/>
    <w:rsid w:val="00D84988"/>
    <w:rsid w:val="00D854C4"/>
    <w:rsid w:val="00DA6E39"/>
    <w:rsid w:val="00DB0A26"/>
    <w:rsid w:val="00DB6456"/>
    <w:rsid w:val="00DC0F60"/>
    <w:rsid w:val="00DD08AD"/>
    <w:rsid w:val="00DE13DA"/>
    <w:rsid w:val="00DE499F"/>
    <w:rsid w:val="00DF039E"/>
    <w:rsid w:val="00DF1D13"/>
    <w:rsid w:val="00E13332"/>
    <w:rsid w:val="00E2527E"/>
    <w:rsid w:val="00E351FD"/>
    <w:rsid w:val="00E42698"/>
    <w:rsid w:val="00E51170"/>
    <w:rsid w:val="00E55295"/>
    <w:rsid w:val="00E65700"/>
    <w:rsid w:val="00E665F8"/>
    <w:rsid w:val="00E6674A"/>
    <w:rsid w:val="00E7111F"/>
    <w:rsid w:val="00E76628"/>
    <w:rsid w:val="00E80A6D"/>
    <w:rsid w:val="00E87B7E"/>
    <w:rsid w:val="00E87FC1"/>
    <w:rsid w:val="00E94A5E"/>
    <w:rsid w:val="00EA0351"/>
    <w:rsid w:val="00EC0D99"/>
    <w:rsid w:val="00EC4624"/>
    <w:rsid w:val="00EC6631"/>
    <w:rsid w:val="00ED073B"/>
    <w:rsid w:val="00ED2AE5"/>
    <w:rsid w:val="00ED5BA2"/>
    <w:rsid w:val="00ED5D0A"/>
    <w:rsid w:val="00EE2116"/>
    <w:rsid w:val="00EE35B3"/>
    <w:rsid w:val="00EE604F"/>
    <w:rsid w:val="00EE71B7"/>
    <w:rsid w:val="00EE76B0"/>
    <w:rsid w:val="00EF28B2"/>
    <w:rsid w:val="00F0542F"/>
    <w:rsid w:val="00F05C0E"/>
    <w:rsid w:val="00F11749"/>
    <w:rsid w:val="00F1363D"/>
    <w:rsid w:val="00F13A2F"/>
    <w:rsid w:val="00F15044"/>
    <w:rsid w:val="00F15094"/>
    <w:rsid w:val="00F20349"/>
    <w:rsid w:val="00F24F37"/>
    <w:rsid w:val="00F30648"/>
    <w:rsid w:val="00F4585E"/>
    <w:rsid w:val="00F605A5"/>
    <w:rsid w:val="00F7047C"/>
    <w:rsid w:val="00F96C65"/>
    <w:rsid w:val="00FA1849"/>
    <w:rsid w:val="00FA359F"/>
    <w:rsid w:val="00FB04E8"/>
    <w:rsid w:val="00FC0498"/>
    <w:rsid w:val="00FC4D3E"/>
    <w:rsid w:val="00FE75CA"/>
    <w:rsid w:val="00FF0BCF"/>
    <w:rsid w:val="00FF6B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C7C35"/>
  <w14:defaultImageDpi w14:val="300"/>
  <w15:docId w15:val="{A607DD34-1C41-424A-BE22-4A27A7E4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90B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0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ind w:right="-45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rPr>
      <w:i/>
      <w:iCs/>
      <w:sz w:val="24"/>
    </w:rPr>
  </w:style>
  <w:style w:type="paragraph" w:styleId="BodyText2">
    <w:name w:val="Body Text 2"/>
    <w:basedOn w:val="Normal"/>
    <w:rPr>
      <w:bCs/>
      <w:color w:val="000000"/>
      <w:sz w:val="24"/>
    </w:rPr>
  </w:style>
  <w:style w:type="paragraph" w:styleId="BlockText">
    <w:name w:val="Block Text"/>
    <w:basedOn w:val="Normal"/>
    <w:pPr>
      <w:ind w:left="450" w:right="180" w:hanging="450"/>
    </w:pPr>
    <w:rPr>
      <w:color w:val="000000"/>
      <w:sz w:val="24"/>
    </w:rPr>
  </w:style>
  <w:style w:type="paragraph" w:styleId="BodyTextIndent">
    <w:name w:val="Body Text Indent"/>
    <w:basedOn w:val="Normal"/>
    <w:pPr>
      <w:ind w:left="450" w:hanging="450"/>
    </w:pPr>
    <w:rPr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E711E"/>
    <w:rPr>
      <w:rFonts w:ascii="Tahoma" w:hAnsi="Tahoma" w:cs="Tahoma"/>
      <w:sz w:val="16"/>
      <w:szCs w:val="16"/>
    </w:rPr>
  </w:style>
  <w:style w:type="character" w:customStyle="1" w:styleId="fldtext1">
    <w:name w:val="fldtext1"/>
    <w:basedOn w:val="DefaultParagraphFont"/>
    <w:rsid w:val="00046660"/>
  </w:style>
  <w:style w:type="paragraph" w:styleId="Footer">
    <w:name w:val="footer"/>
    <w:basedOn w:val="Normal"/>
    <w:rsid w:val="009E3D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3D58"/>
  </w:style>
  <w:style w:type="character" w:styleId="FollowedHyperlink">
    <w:name w:val="FollowedHyperlink"/>
    <w:rsid w:val="00D34C3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stitutionalist.org/2021/06/08/the-american-creed-and-american-history/" TargetMode="External"/><Relationship Id="rId18" Type="http://schemas.openxmlformats.org/officeDocument/2006/relationships/hyperlink" Target="https://www.theatlantic.com/ideas/archive/2020/11/yes-constitution-democracy/616949/" TargetMode="External"/><Relationship Id="rId26" Type="http://schemas.openxmlformats.org/officeDocument/2006/relationships/hyperlink" Target="https://www.washingtonpost.com/opinions/dont-forget-about-kavanaughs-troubling-legal-philosophy/2018/10/02/f4d25664-c5af-11e8-9158-09630a6d8725_story.html?utm_term=.15b8235d1a68" TargetMode="External"/><Relationship Id="rId21" Type="http://schemas.openxmlformats.org/officeDocument/2006/relationships/hyperlink" Target="https://thebulwark.com/constitutional-stupidity-constitutional-tragedy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thebulwark.com/the-constitution-at-war-with-itself/" TargetMode="External"/><Relationship Id="rId12" Type="http://schemas.openxmlformats.org/officeDocument/2006/relationships/hyperlink" Target="https://www.thebulwark.com/americas-imperfect-founding/" TargetMode="External"/><Relationship Id="rId17" Type="http://schemas.openxmlformats.org/officeDocument/2006/relationships/hyperlink" Target="https://theconstitutionalist.org/2020/12/03/the-republican-partys-dangerous-anti-democratic-turn/" TargetMode="External"/><Relationship Id="rId25" Type="http://schemas.openxmlformats.org/officeDocument/2006/relationships/hyperlink" Target="https://thebulwark.com/donald-trump-constitutional-ignoramus/" TargetMode="External"/><Relationship Id="rId33" Type="http://schemas.openxmlformats.org/officeDocument/2006/relationships/hyperlink" Target="http://www.libertylawsite.org/liberty-forum/the-work-of-reputable-part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stitutionalist.org/2021/01/09/the-lawless-anti-constitutional-nihilistic-gop/" TargetMode="External"/><Relationship Id="rId20" Type="http://schemas.openxmlformats.org/officeDocument/2006/relationships/hyperlink" Target="https://thebulwark.com/the-presidency-as-performance-art/" TargetMode="External"/><Relationship Id="rId29" Type="http://schemas.openxmlformats.org/officeDocument/2006/relationships/hyperlink" Target="http://www.lpbr.net/2021/05/reconstucting-national-bank-controvers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atlantic.com/ideas/archive/2022/08/mike-pence-january-6-committee-military/671163/" TargetMode="External"/><Relationship Id="rId11" Type="http://schemas.openxmlformats.org/officeDocument/2006/relationships/hyperlink" Target="https://theconstitutionalist.org/2021/10/06/justice-gorsuch-is-right-we-should-rethink-new-york-times-v-sullivan/" TargetMode="External"/><Relationship Id="rId24" Type="http://schemas.openxmlformats.org/officeDocument/2006/relationships/hyperlink" Target="https://www.theatlantic.com/ideas/archive/2019/11/when-populism-comes-for-the-constitution/601402/" TargetMode="External"/><Relationship Id="rId32" Type="http://schemas.openxmlformats.org/officeDocument/2006/relationships/hyperlink" Target="https://balkin.blogspot.co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heconstitutionalist.org/2021/01/19/congress-impeachment-and-constitutional-redemption/" TargetMode="External"/><Relationship Id="rId23" Type="http://schemas.openxmlformats.org/officeDocument/2006/relationships/hyperlink" Target="https://thebulwark.com/fiona-hill-alexander-vindman-and-the-american-creed/" TargetMode="External"/><Relationship Id="rId28" Type="http://schemas.openxmlformats.org/officeDocument/2006/relationships/hyperlink" Target="https://www.the-american-interest.com/2015/08/24/liberal-education-and-american-democrac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heconstitutionalist.org/2021/10/13/john-eastmans-big-lie/" TargetMode="External"/><Relationship Id="rId19" Type="http://schemas.openxmlformats.org/officeDocument/2006/relationships/hyperlink" Target="https://thebulwark.com/the-gop-is-abandoning-the-american-idea/" TargetMode="External"/><Relationship Id="rId31" Type="http://schemas.openxmlformats.org/officeDocument/2006/relationships/hyperlink" Target="https://www.niskanencenter.org/will-never-trump-help-save-democrac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artingpointsjournal.com/the-unwritten-constitution/" TargetMode="External"/><Relationship Id="rId14" Type="http://schemas.openxmlformats.org/officeDocument/2006/relationships/hyperlink" Target="https://theconstitutionalist.org/2021/03/05/leadership-and-civic-education/" TargetMode="External"/><Relationship Id="rId22" Type="http://schemas.openxmlformats.org/officeDocument/2006/relationships/hyperlink" Target="https://thebulwark.com/impeachment-and-constitutional-rot/" TargetMode="External"/><Relationship Id="rId27" Type="http://schemas.openxmlformats.org/officeDocument/2006/relationships/hyperlink" Target="https://www.weeklystandard.com/benjamin-kleinerman/how-woodrow-wilson-got-us-donald-trump" TargetMode="External"/><Relationship Id="rId30" Type="http://schemas.openxmlformats.org/officeDocument/2006/relationships/hyperlink" Target="https://old.lawliberty.org/2020/01/22/conservative-constitutionalism-beyond-originalism/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theatlantic.com/ideas/archive/2022/02/unwritten-constitution-originalist/62141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OU Poli Sci Dept</Company>
  <LinksUpToDate>false</LinksUpToDate>
  <CharactersWithSpaces>23947</CharactersWithSpaces>
  <SharedDoc>false</SharedDoc>
  <HLinks>
    <vt:vector size="12" baseType="variant">
      <vt:variant>
        <vt:i4>3604605</vt:i4>
      </vt:variant>
      <vt:variant>
        <vt:i4>3</vt:i4>
      </vt:variant>
      <vt:variant>
        <vt:i4>0</vt:i4>
      </vt:variant>
      <vt:variant>
        <vt:i4>5</vt:i4>
      </vt:variant>
      <vt:variant>
        <vt:lpwstr>http://www.libertylawsite.org/liberty-forum/the-work-of-reputable-parties/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https://lawandreligionforum.org/2016/09/19/thomas-religious-liberty-and-jurisdictional-separation/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Tom Keck</dc:creator>
  <cp:keywords/>
  <dc:description/>
  <cp:lastModifiedBy>Thomas, George</cp:lastModifiedBy>
  <cp:revision>4</cp:revision>
  <cp:lastPrinted>2014-01-08T17:35:00Z</cp:lastPrinted>
  <dcterms:created xsi:type="dcterms:W3CDTF">2023-09-05T20:31:00Z</dcterms:created>
  <dcterms:modified xsi:type="dcterms:W3CDTF">2023-12-01T23:09:00Z</dcterms:modified>
</cp:coreProperties>
</file>