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73A10" w14:textId="77777777" w:rsidR="00CC1075" w:rsidRDefault="00CC1075" w:rsidP="00CC1075">
      <w:pPr>
        <w:tabs>
          <w:tab w:val="right" w:pos="9360"/>
        </w:tabs>
        <w:spacing w:after="0" w:line="240" w:lineRule="auto"/>
        <w:jc w:val="center"/>
        <w:rPr>
          <w:rFonts w:ascii="Times New Roman" w:hAnsi="Times New Roman" w:cs="Times New Roman"/>
          <w:sz w:val="24"/>
        </w:rPr>
      </w:pPr>
      <w:r>
        <w:rPr>
          <w:rFonts w:ascii="Times New Roman" w:hAnsi="Times New Roman" w:cs="Times New Roman"/>
          <w:sz w:val="24"/>
        </w:rPr>
        <w:t>BIOGRAPHICAL INFORMATION FOR JOHN K. ROTH</w:t>
      </w:r>
    </w:p>
    <w:p w14:paraId="1C584CF1" w14:textId="77777777" w:rsidR="00F221F0" w:rsidRDefault="00F221F0" w:rsidP="00CC1075">
      <w:pPr>
        <w:spacing w:after="0" w:line="240" w:lineRule="auto"/>
        <w:rPr>
          <w:rFonts w:ascii="Times New Roman" w:hAnsi="Times New Roman" w:cs="Times New Roman"/>
          <w:sz w:val="24"/>
        </w:rPr>
      </w:pPr>
    </w:p>
    <w:p w14:paraId="4C437FBB" w14:textId="662970F2" w:rsidR="00CC1075" w:rsidRDefault="00CC1075" w:rsidP="00CC1075">
      <w:pPr>
        <w:spacing w:after="0" w:line="240" w:lineRule="auto"/>
        <w:rPr>
          <w:rFonts w:ascii="Times New Roman" w:hAnsi="Times New Roman" w:cs="Times New Roman"/>
          <w:sz w:val="24"/>
        </w:rPr>
      </w:pPr>
      <w:r>
        <w:rPr>
          <w:rFonts w:ascii="Times New Roman" w:hAnsi="Times New Roman" w:cs="Times New Roman"/>
          <w:sz w:val="24"/>
        </w:rPr>
        <w:t xml:space="preserve">Named the 1988 U. S. National Professor of the Year by the Council for Advancement and Support of Education (CASE) and the Carnegie Foundation for the Advancement of Teaching, </w:t>
      </w:r>
      <w:r w:rsidRPr="00C45F40">
        <w:rPr>
          <w:rFonts w:ascii="Times New Roman" w:hAnsi="Times New Roman" w:cs="Times New Roman"/>
          <w:sz w:val="24"/>
        </w:rPr>
        <w:t>John K. Roth</w:t>
      </w:r>
      <w:r>
        <w:rPr>
          <w:rFonts w:ascii="Times New Roman" w:hAnsi="Times New Roman" w:cs="Times New Roman"/>
          <w:b/>
          <w:bCs/>
          <w:sz w:val="24"/>
        </w:rPr>
        <w:t xml:space="preserve"> </w:t>
      </w:r>
      <w:r>
        <w:rPr>
          <w:rFonts w:ascii="Times New Roman" w:hAnsi="Times New Roman" w:cs="Times New Roman"/>
          <w:sz w:val="24"/>
        </w:rPr>
        <w:t>is the Edward J. Sexton Professor Emeritus of Philosophy at Claremont McKenna College (CMC) in Claremont, California, where he taught from 1966 through 2006</w:t>
      </w:r>
      <w:r w:rsidR="00AD62A8">
        <w:rPr>
          <w:rFonts w:ascii="Times New Roman" w:hAnsi="Times New Roman" w:cs="Times New Roman"/>
          <w:sz w:val="24"/>
        </w:rPr>
        <w:t xml:space="preserve">. He joined the economist Gordon Bjork and the political scientist Ward Elliott in 1985 to found CMC’s signature tutorial program in Philosophy, Politics, and Economics (PPE).  In 1993, Roth </w:t>
      </w:r>
      <w:r>
        <w:rPr>
          <w:rFonts w:ascii="Times New Roman" w:hAnsi="Times New Roman" w:cs="Times New Roman"/>
          <w:sz w:val="24"/>
        </w:rPr>
        <w:t xml:space="preserve">became the founding director of the Center for the Study of the Holocaust, Genocide, and Human Rights (now the Mgrublian Center for Human Rights).  In 2007-2008, he served as the Robert and Carolyn Frederick Distinguished Visiting Professor of Ethics at </w:t>
      </w:r>
      <w:smartTag w:uri="urn:schemas-microsoft-com:office:smarttags" w:element="PlaceName">
        <w:r>
          <w:rPr>
            <w:rFonts w:ascii="Times New Roman" w:hAnsi="Times New Roman" w:cs="Times New Roman"/>
            <w:sz w:val="24"/>
          </w:rPr>
          <w:t>DePauw</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University</w:t>
        </w:r>
      </w:smartTag>
      <w:r>
        <w:rPr>
          <w:rFonts w:ascii="Times New Roman" w:hAnsi="Times New Roman" w:cs="Times New Roman"/>
          <w:sz w:val="24"/>
        </w:rPr>
        <w:t xml:space="preserve"> in </w:t>
      </w:r>
      <w:smartTag w:uri="urn:schemas-microsoft-com:office:smarttags" w:element="place">
        <w:smartTag w:uri="urn:schemas-microsoft-com:office:smarttags" w:element="City">
          <w:r>
            <w:rPr>
              <w:rFonts w:ascii="Times New Roman" w:hAnsi="Times New Roman" w:cs="Times New Roman"/>
              <w:sz w:val="24"/>
            </w:rPr>
            <w:t>Greencastle</w:t>
          </w:r>
        </w:smartTag>
        <w:r>
          <w:rPr>
            <w:rFonts w:ascii="Times New Roman" w:hAnsi="Times New Roman" w:cs="Times New Roman"/>
            <w:sz w:val="24"/>
          </w:rPr>
          <w:t xml:space="preserve">, </w:t>
        </w:r>
        <w:smartTag w:uri="urn:schemas-microsoft-com:office:smarttags" w:element="State">
          <w:r>
            <w:rPr>
              <w:rFonts w:ascii="Times New Roman" w:hAnsi="Times New Roman" w:cs="Times New Roman"/>
              <w:sz w:val="24"/>
            </w:rPr>
            <w:t>Indiana</w:t>
          </w:r>
        </w:smartTag>
      </w:smartTag>
      <w:r>
        <w:rPr>
          <w:rFonts w:ascii="Times New Roman" w:hAnsi="Times New Roman" w:cs="Times New Roman"/>
          <w:sz w:val="24"/>
        </w:rPr>
        <w:t>.</w:t>
      </w:r>
    </w:p>
    <w:p w14:paraId="5487FAC1" w14:textId="77777777" w:rsidR="00CC1075" w:rsidRDefault="00CC1075" w:rsidP="00CC1075">
      <w:pPr>
        <w:spacing w:after="0" w:line="240" w:lineRule="auto"/>
        <w:rPr>
          <w:rFonts w:ascii="Times New Roman" w:hAnsi="Times New Roman" w:cs="Times New Roman"/>
          <w:sz w:val="24"/>
        </w:rPr>
      </w:pPr>
    </w:p>
    <w:p w14:paraId="7FABA570" w14:textId="77777777" w:rsidR="00CC1075" w:rsidRDefault="00CC1075" w:rsidP="00CC1075">
      <w:pPr>
        <w:spacing w:after="0" w:line="240" w:lineRule="auto"/>
        <w:rPr>
          <w:rFonts w:ascii="Times New Roman" w:hAnsi="Times New Roman" w:cs="Times New Roman"/>
          <w:sz w:val="24"/>
        </w:rPr>
      </w:pPr>
      <w:r>
        <w:rPr>
          <w:rFonts w:ascii="Times New Roman" w:hAnsi="Times New Roman" w:cs="Times New Roman"/>
          <w:sz w:val="24"/>
        </w:rPr>
        <w:t xml:space="preserve">Roth was born in Grand Haven, </w:t>
      </w:r>
      <w:smartTag w:uri="urn:schemas-microsoft-com:office:smarttags" w:element="State">
        <w:smartTag w:uri="urn:schemas-microsoft-com:office:smarttags" w:element="place">
          <w:r>
            <w:rPr>
              <w:rFonts w:ascii="Times New Roman" w:hAnsi="Times New Roman" w:cs="Times New Roman"/>
              <w:sz w:val="24"/>
            </w:rPr>
            <w:t>Michigan</w:t>
          </w:r>
        </w:smartTag>
      </w:smartTag>
      <w:r>
        <w:rPr>
          <w:rFonts w:ascii="Times New Roman" w:hAnsi="Times New Roman" w:cs="Times New Roman"/>
          <w:sz w:val="24"/>
        </w:rPr>
        <w:t xml:space="preserve">, on September 3, 1940.  He received his BA from </w:t>
      </w:r>
      <w:smartTag w:uri="urn:schemas-microsoft-com:office:smarttags" w:element="place">
        <w:smartTag w:uri="urn:schemas-microsoft-com:office:smarttags" w:element="PlaceName">
          <w:r>
            <w:rPr>
              <w:rFonts w:ascii="Times New Roman" w:hAnsi="Times New Roman" w:cs="Times New Roman"/>
              <w:sz w:val="24"/>
            </w:rPr>
            <w:t>Pomona</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College</w:t>
          </w:r>
        </w:smartTag>
      </w:smartTag>
      <w:r>
        <w:rPr>
          <w:rFonts w:ascii="Times New Roman" w:hAnsi="Times New Roman" w:cs="Times New Roman"/>
          <w:sz w:val="24"/>
        </w:rPr>
        <w:t xml:space="preserve"> in 1962, graduating magna cum laude and with honors in philosophy and membership in Phi Beta Kappa.  He joined the CMC faculty after taking his MA and PhD in philosophy at </w:t>
      </w:r>
      <w:smartTag w:uri="urn:schemas-microsoft-com:office:smarttags" w:element="place">
        <w:smartTag w:uri="urn:schemas-microsoft-com:office:smarttags" w:element="PlaceName">
          <w:r>
            <w:rPr>
              <w:rFonts w:ascii="Times New Roman" w:hAnsi="Times New Roman" w:cs="Times New Roman"/>
              <w:sz w:val="24"/>
            </w:rPr>
            <w:t>Yale</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University</w:t>
          </w:r>
        </w:smartTag>
      </w:smartTag>
      <w:r>
        <w:rPr>
          <w:rFonts w:ascii="Times New Roman" w:hAnsi="Times New Roman" w:cs="Times New Roman"/>
          <w:sz w:val="24"/>
        </w:rPr>
        <w:t>.  Four times his CMC faculty colleagues voted him the recipient of the Crocker Award for Excellence.  In 1987 he received the first Claremont McKenna College Presidential Award for Merit, which was given to him again in 2004, and he also received the Glenn R. Huntoon Award for Superior Teaching and the G. David Huntoon Senior Teaching Award at CMC.  Roth holds honorary membership in the Claremont McKenna College Alumni Association, which also gave him its highest award, the George C. S. Benson Distinguished Achievement Award, in 2004.  In addition, Roth has been awarded the Doctorate of Humane Letters (Honoris Causa) by Indiana University, Grand Valley State University, Hebrew Union College–Jewish Institute of Religion, Western University of Health Sciences, and Transylvania University.  In 2012, the Holocaust Educational Foundation gave him its Distinguished Achievement Award for Holocaust Studies and Research.</w:t>
      </w:r>
    </w:p>
    <w:p w14:paraId="76F6A608" w14:textId="77777777" w:rsidR="00CC1075" w:rsidRDefault="00CC1075" w:rsidP="00CC1075">
      <w:pPr>
        <w:spacing w:after="0" w:line="240" w:lineRule="auto"/>
        <w:rPr>
          <w:rFonts w:ascii="Times New Roman" w:hAnsi="Times New Roman" w:cs="Times New Roman"/>
          <w:sz w:val="24"/>
        </w:rPr>
      </w:pPr>
    </w:p>
    <w:p w14:paraId="6F4C73EB" w14:textId="77777777" w:rsidR="00CC1075" w:rsidRDefault="00CC1075" w:rsidP="00CC1075">
      <w:pPr>
        <w:spacing w:after="0" w:line="240" w:lineRule="auto"/>
        <w:rPr>
          <w:rFonts w:ascii="Times New Roman" w:hAnsi="Times New Roman" w:cs="Times New Roman"/>
          <w:sz w:val="24"/>
        </w:rPr>
      </w:pPr>
      <w:r>
        <w:rPr>
          <w:rFonts w:ascii="Times New Roman" w:hAnsi="Times New Roman" w:cs="Times New Roman"/>
          <w:sz w:val="24"/>
        </w:rPr>
        <w:t xml:space="preserve"> Roth's expertise in Holocaust and genocide studies, as well as in philosophy, ethics, American studies, and religious studies, has been advanced by postdoc</w:t>
      </w:r>
      <w:r>
        <w:rPr>
          <w:rFonts w:ascii="Times New Roman" w:hAnsi="Times New Roman" w:cs="Times New Roman"/>
          <w:sz w:val="24"/>
        </w:rPr>
        <w:softHyphen/>
        <w:t xml:space="preserve">toral appointments as a Graves Fellow in the Humanities, a Fulbright Lecturer in American Studies at the University of Innsbruck, Austria, and a Fellow of the National Humanities Institute, Yale University.  He used a Demonstration Grant from the National Endowment for the Humanities (NEH) to develop two model interdisciplinary courses: “Perspectives on the American Dream” and “The Holocaust.”  Roth has served as Visiting Professor of Holocaust Studies at the University of Haifa, Israel, and as Visiting Professor of Philosophy at Franklin College, Lugano, Switzerland, and Doshisha University, Kyoto, Japan.  With Professor Kenji Yoshida of </w:t>
      </w:r>
      <w:smartTag w:uri="urn:schemas-microsoft-com:office:smarttags" w:element="place">
        <w:smartTag w:uri="urn:schemas-microsoft-com:office:smarttags" w:element="PlaceName">
          <w:r>
            <w:rPr>
              <w:rFonts w:ascii="Times New Roman" w:hAnsi="Times New Roman" w:cs="Times New Roman"/>
              <w:sz w:val="24"/>
            </w:rPr>
            <w:t>Doshisha</w:t>
          </w:r>
        </w:smartTag>
        <w:r>
          <w:rPr>
            <w:rFonts w:ascii="Times New Roman" w:hAnsi="Times New Roman" w:cs="Times New Roman"/>
            <w:sz w:val="24"/>
          </w:rPr>
          <w:t xml:space="preserve"> </w:t>
        </w:r>
        <w:smartTag w:uri="urn:schemas-microsoft-com:office:smarttags" w:element="PlaceType">
          <w:r>
            <w:rPr>
              <w:rFonts w:ascii="Times New Roman" w:hAnsi="Times New Roman" w:cs="Times New Roman"/>
              <w:sz w:val="24"/>
            </w:rPr>
            <w:t>University</w:t>
          </w:r>
        </w:smartTag>
      </w:smartTag>
      <w:r>
        <w:rPr>
          <w:rFonts w:ascii="Times New Roman" w:hAnsi="Times New Roman" w:cs="Times New Roman"/>
          <w:sz w:val="24"/>
        </w:rPr>
        <w:t xml:space="preserve">, Roth received the first Faculty Pairing Grant awarded by the Japan-U.S. Friendship Commission.  In 1995-96, Roth was a Fulbright Lecturer in American Studies attached to the Royal Norwegian Ministry of Education, Research, and Church Affairs, </w:t>
      </w:r>
      <w:smartTag w:uri="urn:schemas-microsoft-com:office:smarttags" w:element="place">
        <w:smartTag w:uri="urn:schemas-microsoft-com:office:smarttags" w:element="City">
          <w:r>
            <w:rPr>
              <w:rFonts w:ascii="Times New Roman" w:hAnsi="Times New Roman" w:cs="Times New Roman"/>
              <w:sz w:val="24"/>
            </w:rPr>
            <w:t>Oslo</w:t>
          </w:r>
        </w:smartTag>
        <w:r>
          <w:rPr>
            <w:rFonts w:ascii="Times New Roman" w:hAnsi="Times New Roman" w:cs="Times New Roman"/>
            <w:sz w:val="24"/>
          </w:rPr>
          <w:t xml:space="preserve">, </w:t>
        </w:r>
        <w:smartTag w:uri="urn:schemas-microsoft-com:office:smarttags" w:element="country-region">
          <w:r>
            <w:rPr>
              <w:rFonts w:ascii="Times New Roman" w:hAnsi="Times New Roman" w:cs="Times New Roman"/>
              <w:sz w:val="24"/>
            </w:rPr>
            <w:t>Norway</w:t>
          </w:r>
        </w:smartTag>
      </w:smartTag>
      <w:r>
        <w:rPr>
          <w:rFonts w:ascii="Times New Roman" w:hAnsi="Times New Roman" w:cs="Times New Roman"/>
          <w:sz w:val="24"/>
        </w:rPr>
        <w:t xml:space="preserve">.  In 2001, he held the Koerner Visiting Fellowship for the Study of the Holocaust at the Oxford Centre for Hebrew and Jewish Studies in </w:t>
      </w:r>
      <w:smartTag w:uri="urn:schemas-microsoft-com:office:smarttags" w:element="country-region">
        <w:smartTag w:uri="urn:schemas-microsoft-com:office:smarttags" w:element="place">
          <w:r>
            <w:rPr>
              <w:rFonts w:ascii="Times New Roman" w:hAnsi="Times New Roman" w:cs="Times New Roman"/>
              <w:sz w:val="24"/>
            </w:rPr>
            <w:t>England</w:t>
          </w:r>
        </w:smartTag>
      </w:smartTag>
      <w:r>
        <w:rPr>
          <w:rFonts w:ascii="Times New Roman" w:hAnsi="Times New Roman" w:cs="Times New Roman"/>
          <w:sz w:val="24"/>
        </w:rPr>
        <w:t>.  In 2004-5, Roth was the Ina Levine Invitational Scholar at the Center for Advanced Holocaust Studies, United States Holocaust Memorial Museum, Washington, DC.</w:t>
      </w:r>
    </w:p>
    <w:p w14:paraId="6307F7AE" w14:textId="77777777" w:rsidR="00CC1075" w:rsidRDefault="00CC1075" w:rsidP="00CC1075">
      <w:pPr>
        <w:spacing w:after="0" w:line="240" w:lineRule="auto"/>
        <w:rPr>
          <w:rFonts w:ascii="Times New Roman" w:hAnsi="Times New Roman" w:cs="Times New Roman"/>
          <w:sz w:val="24"/>
        </w:rPr>
      </w:pPr>
    </w:p>
    <w:p w14:paraId="43B5AB0C" w14:textId="77777777" w:rsidR="00CC1075" w:rsidRDefault="00CC1075" w:rsidP="00CC1075">
      <w:pPr>
        <w:spacing w:line="235" w:lineRule="auto"/>
        <w:rPr>
          <w:rFonts w:ascii="Times New Roman" w:hAnsi="Times New Roman" w:cs="Times New Roman"/>
          <w:sz w:val="24"/>
        </w:rPr>
      </w:pPr>
      <w:r>
        <w:rPr>
          <w:rFonts w:ascii="Times New Roman" w:hAnsi="Times New Roman" w:cs="Times New Roman"/>
          <w:sz w:val="24"/>
        </w:rPr>
        <w:t xml:space="preserve">In addition to lecturing widely throughout the United States and around the world, Roth has authored, coauthored, or edited more than fifty books, and he has published hundreds of articles and reviews.  His books include:  </w:t>
      </w:r>
      <w:r>
        <w:rPr>
          <w:rFonts w:ascii="Times New Roman" w:hAnsi="Times New Roman" w:cs="Times New Roman"/>
          <w:i/>
          <w:iCs/>
          <w:sz w:val="24"/>
        </w:rPr>
        <w:t xml:space="preserve">Ethics During and After the Holocaust: In the Shadow of </w:t>
      </w:r>
      <w:r>
        <w:rPr>
          <w:rFonts w:ascii="Times New Roman" w:hAnsi="Times New Roman" w:cs="Times New Roman"/>
          <w:i/>
          <w:iCs/>
          <w:sz w:val="24"/>
        </w:rPr>
        <w:lastRenderedPageBreak/>
        <w:t>Birkenau</w:t>
      </w:r>
      <w:r>
        <w:rPr>
          <w:rFonts w:ascii="Times New Roman" w:hAnsi="Times New Roman" w:cs="Times New Roman"/>
          <w:iCs/>
          <w:sz w:val="24"/>
        </w:rPr>
        <w:t xml:space="preserve"> (Palgrave Macmillan); </w:t>
      </w:r>
      <w:r>
        <w:rPr>
          <w:rFonts w:ascii="Times New Roman" w:hAnsi="Times New Roman" w:cs="Times New Roman"/>
          <w:i/>
          <w:iCs/>
          <w:sz w:val="24"/>
        </w:rPr>
        <w:t>The Oxford Handbook of Holocaust Studies</w:t>
      </w:r>
      <w:r>
        <w:rPr>
          <w:rFonts w:ascii="Times New Roman" w:hAnsi="Times New Roman" w:cs="Times New Roman"/>
          <w:iCs/>
          <w:sz w:val="24"/>
        </w:rPr>
        <w:t xml:space="preserve"> (Oxford University Press), </w:t>
      </w:r>
      <w:r>
        <w:rPr>
          <w:rFonts w:ascii="Times New Roman" w:hAnsi="Times New Roman" w:cs="Times New Roman"/>
          <w:i/>
          <w:iCs/>
          <w:sz w:val="24"/>
        </w:rPr>
        <w:t xml:space="preserve">Teaching about Rape in War and Genocide </w:t>
      </w:r>
      <w:r>
        <w:rPr>
          <w:rFonts w:ascii="Times New Roman" w:hAnsi="Times New Roman" w:cs="Times New Roman"/>
          <w:iCs/>
          <w:sz w:val="24"/>
        </w:rPr>
        <w:t xml:space="preserve">(Palgrave Macmillan), </w:t>
      </w:r>
      <w:r>
        <w:rPr>
          <w:rFonts w:ascii="Times New Roman" w:hAnsi="Times New Roman" w:cs="Times New Roman"/>
          <w:i/>
          <w:iCs/>
          <w:sz w:val="24"/>
        </w:rPr>
        <w:t xml:space="preserve">The Failures of Ethics: Confronting the Holocaust, Genocide, and Other Mass Atrocities </w:t>
      </w:r>
      <w:r>
        <w:rPr>
          <w:rFonts w:ascii="Times New Roman" w:hAnsi="Times New Roman" w:cs="Times New Roman"/>
          <w:iCs/>
          <w:sz w:val="24"/>
        </w:rPr>
        <w:t xml:space="preserve">(Oxford University Press), </w:t>
      </w:r>
      <w:r>
        <w:rPr>
          <w:rFonts w:ascii="Times New Roman" w:hAnsi="Times New Roman" w:cs="Times New Roman"/>
          <w:i/>
          <w:iCs/>
          <w:sz w:val="24"/>
        </w:rPr>
        <w:t xml:space="preserve">Losing Trust in the World: Holocaust Scholars Confront Torture </w:t>
      </w:r>
      <w:r>
        <w:rPr>
          <w:rFonts w:ascii="Times New Roman" w:hAnsi="Times New Roman" w:cs="Times New Roman"/>
          <w:iCs/>
          <w:sz w:val="24"/>
        </w:rPr>
        <w:t xml:space="preserve">(University of Washington Press), </w:t>
      </w:r>
      <w:r>
        <w:rPr>
          <w:rFonts w:ascii="Times New Roman" w:hAnsi="Times New Roman" w:cs="Times New Roman"/>
          <w:i/>
          <w:sz w:val="24"/>
        </w:rPr>
        <w:t xml:space="preserve">Sources of Holocaust Insight: Learning and Teaching about the Genocide </w:t>
      </w:r>
      <w:r>
        <w:rPr>
          <w:rFonts w:ascii="Times New Roman" w:hAnsi="Times New Roman" w:cs="Times New Roman"/>
          <w:iCs/>
          <w:sz w:val="24"/>
        </w:rPr>
        <w:t xml:space="preserve">(Cascade/Wipf and Stock), and </w:t>
      </w:r>
      <w:r>
        <w:rPr>
          <w:rFonts w:ascii="Times New Roman" w:hAnsi="Times New Roman" w:cs="Times New Roman"/>
          <w:i/>
          <w:sz w:val="24"/>
        </w:rPr>
        <w:t xml:space="preserve">Advancing Holocaust Studies </w:t>
      </w:r>
      <w:r>
        <w:rPr>
          <w:rFonts w:ascii="Times New Roman" w:hAnsi="Times New Roman" w:cs="Times New Roman"/>
          <w:iCs/>
          <w:sz w:val="24"/>
        </w:rPr>
        <w:t xml:space="preserve">(Routledge). </w:t>
      </w:r>
      <w:r>
        <w:rPr>
          <w:rFonts w:ascii="Times New Roman" w:hAnsi="Times New Roman" w:cs="Times New Roman"/>
          <w:sz w:val="24"/>
        </w:rPr>
        <w:t xml:space="preserve">  </w:t>
      </w:r>
    </w:p>
    <w:p w14:paraId="2B6FC739" w14:textId="77777777" w:rsidR="00CC1075" w:rsidRDefault="00CC1075" w:rsidP="00CC1075">
      <w:pPr>
        <w:spacing w:line="235" w:lineRule="auto"/>
        <w:rPr>
          <w:rFonts w:ascii="Times New Roman" w:hAnsi="Times New Roman" w:cs="Times New Roman"/>
          <w:sz w:val="24"/>
        </w:rPr>
      </w:pPr>
      <w:r>
        <w:rPr>
          <w:rFonts w:ascii="Times New Roman" w:hAnsi="Times New Roman" w:cs="Times New Roman"/>
          <w:sz w:val="24"/>
        </w:rPr>
        <w:t xml:space="preserve">Roth has been a member of the United States Holocaust Memorial Council, Washington, DC, and he served for many years on the church relations committee at the US Holocaust Memorial Museum.  He is a former chair of the California Council for the Humanities (now Cal Humanities) and trustee of Humanities Washington, both affiliates of the National Endowment for the Humanities.  From 2010 to 2015, he served on the board of the Federation of State Humanities Councils, chairing that board from 2011 to 2013.  In addition, Roth chairs the reading committee for the Elie Wiesel Essay Prize in Ethics and is currently active on the editorial boards of the </w:t>
      </w:r>
      <w:r>
        <w:rPr>
          <w:rFonts w:ascii="Times New Roman" w:hAnsi="Times New Roman" w:cs="Times New Roman"/>
          <w:i/>
          <w:iCs/>
          <w:sz w:val="24"/>
        </w:rPr>
        <w:t>International Journal for Philosophy off Religion</w:t>
      </w:r>
      <w:r>
        <w:rPr>
          <w:rFonts w:ascii="Times New Roman" w:hAnsi="Times New Roman" w:cs="Times New Roman"/>
          <w:sz w:val="24"/>
        </w:rPr>
        <w:t xml:space="preserve">, </w:t>
      </w:r>
      <w:r>
        <w:rPr>
          <w:rFonts w:ascii="Times New Roman" w:hAnsi="Times New Roman" w:cs="Times New Roman"/>
          <w:i/>
          <w:iCs/>
          <w:sz w:val="24"/>
        </w:rPr>
        <w:t>American Journal of Theology &amp; Philosophy</w:t>
      </w:r>
      <w:r>
        <w:rPr>
          <w:rFonts w:ascii="Times New Roman" w:hAnsi="Times New Roman" w:cs="Times New Roman"/>
          <w:sz w:val="24"/>
        </w:rPr>
        <w:t>, and</w:t>
      </w:r>
      <w:r>
        <w:rPr>
          <w:rFonts w:ascii="Times New Roman" w:hAnsi="Times New Roman" w:cs="Times New Roman"/>
          <w:i/>
          <w:iCs/>
          <w:sz w:val="24"/>
        </w:rPr>
        <w:t xml:space="preserve"> Holocaust and Genocide Studies</w:t>
      </w:r>
      <w:r>
        <w:rPr>
          <w:rFonts w:ascii="Times New Roman" w:hAnsi="Times New Roman" w:cs="Times New Roman"/>
          <w:sz w:val="24"/>
        </w:rPr>
        <w:t xml:space="preserve">. He also is editor of the Issues in Philosophy Series and the Holocaust and Genocide Studies Series published by Paragon House and the Stephen S. Weinstein Series in Post-Holocaust Studies, published by the University of Washington Press.  </w:t>
      </w:r>
    </w:p>
    <w:p w14:paraId="7A3AA3B4" w14:textId="77777777" w:rsidR="00CC1075" w:rsidRDefault="00CC1075" w:rsidP="00CC1075">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SELECT CURRICULUM VITAE</w:t>
      </w:r>
    </w:p>
    <w:p w14:paraId="47816312" w14:textId="77777777" w:rsidR="00CC1075" w:rsidRDefault="00CC1075" w:rsidP="00CC1075">
      <w:pPr>
        <w:spacing w:after="0" w:line="240" w:lineRule="auto"/>
        <w:contextualSpacing/>
        <w:jc w:val="center"/>
        <w:rPr>
          <w:rFonts w:ascii="Times New Roman" w:hAnsi="Times New Roman" w:cs="Times New Roman"/>
          <w:sz w:val="24"/>
          <w:szCs w:val="24"/>
        </w:rPr>
      </w:pPr>
    </w:p>
    <w:p w14:paraId="49C2894C"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b/>
          <w:bCs/>
          <w:sz w:val="24"/>
          <w:szCs w:val="24"/>
        </w:rPr>
        <w:t>JOHN K. ROTH</w:t>
      </w:r>
      <w:r>
        <w:rPr>
          <w:rFonts w:ascii="Times New Roman" w:hAnsi="Times New Roman" w:cs="Times New Roman"/>
          <w:b/>
          <w:bCs/>
          <w:sz w:val="24"/>
          <w:szCs w:val="24"/>
        </w:rPr>
        <w:tab/>
      </w:r>
      <w:r>
        <w:rPr>
          <w:rFonts w:ascii="Times New Roman" w:hAnsi="Times New Roman" w:cs="Times New Roman"/>
          <w:sz w:val="24"/>
          <w:szCs w:val="24"/>
        </w:rPr>
        <w:t>Born:  September 3, 1940, Grand Haven, Michigan, USA</w:t>
      </w:r>
    </w:p>
    <w:p w14:paraId="471A07B1" w14:textId="77777777" w:rsidR="00CC1075" w:rsidRDefault="00CC1075" w:rsidP="00CC1075">
      <w:pPr>
        <w:spacing w:after="0" w:line="240" w:lineRule="auto"/>
        <w:contextualSpacing/>
        <w:rPr>
          <w:rFonts w:ascii="Times New Roman" w:hAnsi="Times New Roman" w:cs="Times New Roman"/>
          <w:sz w:val="24"/>
          <w:szCs w:val="24"/>
        </w:rPr>
      </w:pPr>
    </w:p>
    <w:p w14:paraId="4CA5FE65" w14:textId="77777777" w:rsidR="00CC1075" w:rsidRDefault="00CC1075" w:rsidP="00CC1075">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Education</w:t>
      </w:r>
    </w:p>
    <w:p w14:paraId="171D5484" w14:textId="77777777" w:rsidR="00CC1075" w:rsidRDefault="00CC1075" w:rsidP="00CC1075">
      <w:pPr>
        <w:spacing w:after="0" w:line="240" w:lineRule="auto"/>
        <w:contextualSpacing/>
        <w:rPr>
          <w:rFonts w:ascii="Times New Roman" w:hAnsi="Times New Roman" w:cs="Times New Roman"/>
          <w:b/>
          <w:bCs/>
          <w:sz w:val="24"/>
          <w:szCs w:val="24"/>
        </w:rPr>
      </w:pPr>
    </w:p>
    <w:p w14:paraId="5B400E0A"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Pomona College, B.A., 1962 (magna cum laude), with a major and honors in philosophy.</w:t>
      </w:r>
    </w:p>
    <w:p w14:paraId="4367776A"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Yale University Divinity School, 1962–63 (no degree).</w:t>
      </w:r>
    </w:p>
    <w:p w14:paraId="735CF8EB"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Yale University Graduate School, M.A., 1965, Ph.D., 1966, both degrees in philosophy.</w:t>
      </w:r>
    </w:p>
    <w:p w14:paraId="50C6404A" w14:textId="77777777" w:rsidR="00CC1075" w:rsidRDefault="00CC1075" w:rsidP="00CC1075">
      <w:pPr>
        <w:spacing w:after="0" w:line="240" w:lineRule="auto"/>
        <w:contextualSpacing/>
        <w:rPr>
          <w:rFonts w:ascii="Times New Roman" w:hAnsi="Times New Roman" w:cs="Times New Roman"/>
          <w:sz w:val="24"/>
          <w:szCs w:val="24"/>
        </w:rPr>
      </w:pPr>
    </w:p>
    <w:p w14:paraId="609D2688" w14:textId="77777777" w:rsidR="00CC1075" w:rsidRDefault="00CC1075" w:rsidP="00CC1075">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Honorary Degrees</w:t>
      </w:r>
    </w:p>
    <w:p w14:paraId="07DC0C79" w14:textId="77777777" w:rsidR="00CC1075" w:rsidRDefault="00CC1075" w:rsidP="00CC1075">
      <w:pPr>
        <w:spacing w:after="0" w:line="240" w:lineRule="auto"/>
        <w:contextualSpacing/>
        <w:rPr>
          <w:rFonts w:ascii="Times New Roman" w:hAnsi="Times New Roman" w:cs="Times New Roman"/>
          <w:b/>
          <w:bCs/>
          <w:sz w:val="24"/>
          <w:szCs w:val="24"/>
        </w:rPr>
      </w:pPr>
    </w:p>
    <w:p w14:paraId="1FD72200"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L.H.D. (Doctor of Humane Letters), Indiana University, 1990.</w:t>
      </w:r>
    </w:p>
    <w:p w14:paraId="1B401BA4"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L.H.D. (Doctor of Humane Letters), Grand Valley State University, 1998.</w:t>
      </w:r>
    </w:p>
    <w:p w14:paraId="05711A8E"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L.H.D. (Doctor of Humane Letters), Hebrew Union College–Jewish Institute of Religion, 1999.</w:t>
      </w:r>
    </w:p>
    <w:p w14:paraId="5F1460FF"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L.H.D. (Doctor of Humane Letters), Western University of Health Sciences, 1999.</w:t>
      </w:r>
    </w:p>
    <w:p w14:paraId="2BDA054F" w14:textId="77777777" w:rsidR="00CC1075" w:rsidRDefault="00CC1075" w:rsidP="00CC1075">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L.H.D. (Doctor of Humane Letters), Transylvania University, 2006.</w:t>
      </w:r>
    </w:p>
    <w:p w14:paraId="660A660A" w14:textId="77777777" w:rsidR="00CC1075" w:rsidRDefault="00CC1075" w:rsidP="00CC1075">
      <w:pPr>
        <w:spacing w:after="0" w:line="240" w:lineRule="auto"/>
        <w:contextualSpacing/>
        <w:rPr>
          <w:rFonts w:ascii="Times New Roman" w:hAnsi="Times New Roman" w:cs="Times New Roman"/>
          <w:sz w:val="24"/>
          <w:szCs w:val="24"/>
        </w:rPr>
      </w:pPr>
    </w:p>
    <w:p w14:paraId="37F96C45" w14:textId="77777777" w:rsidR="00CC1075" w:rsidRDefault="00CC1075" w:rsidP="00CC1075">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Major Awards</w:t>
      </w:r>
    </w:p>
    <w:p w14:paraId="76BB5659" w14:textId="77777777" w:rsidR="00CC1075" w:rsidRDefault="00CC1075" w:rsidP="00CC1075">
      <w:pPr>
        <w:spacing w:after="0" w:line="240" w:lineRule="auto"/>
        <w:contextualSpacing/>
        <w:rPr>
          <w:rFonts w:ascii="Times New Roman" w:hAnsi="Times New Roman" w:cs="Times New Roman"/>
          <w:b/>
          <w:bCs/>
          <w:sz w:val="24"/>
          <w:szCs w:val="24"/>
        </w:rPr>
      </w:pPr>
    </w:p>
    <w:p w14:paraId="0BEC98E2"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U.S. National Professor of the Year, Council for Advancement and Support of Education (CASE) and the Carnegie Foundation for the Advancement of Teaching, 1988.</w:t>
      </w:r>
    </w:p>
    <w:p w14:paraId="0EB1D605"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Distinguished Achievement Award for Holocaust Studies and Research, The Holocaust Educational Foundation, 2012.</w:t>
      </w:r>
    </w:p>
    <w:p w14:paraId="576C2EF8"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George C. S. Benson Award, Claremont McKenna College Alumni Association, 2004.</w:t>
      </w:r>
    </w:p>
    <w:p w14:paraId="6C52BFED"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Roy P. Crocker Award for Excellence, Claremont McKenna College, 2004.</w:t>
      </w:r>
    </w:p>
    <w:p w14:paraId="3D99CD27"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The Glenn P. Huntoon Award for Superior Teaching, Claremont McKenna College, 2006.</w:t>
      </w:r>
    </w:p>
    <w:p w14:paraId="506013EE"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Claremont McKenna College President’s Award, 2004.</w:t>
      </w:r>
    </w:p>
    <w:p w14:paraId="10E9653C"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The G. David Huntoon Senior Teaching Award, Claremont McKenna College, 1995.</w:t>
      </w:r>
    </w:p>
    <w:p w14:paraId="64DD651E"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Roy P. Crocker Award for Excellence, Claremont McKenna College, 1991.</w:t>
      </w:r>
    </w:p>
    <w:p w14:paraId="1C7D2431"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Honorary Lifetime Membership, Claremont McKenna College Alumni Association, 1990.</w:t>
      </w:r>
    </w:p>
    <w:p w14:paraId="07E21BAF"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Roy P. Crocker Award for Excellence, Claremont McKenna College, 1989.</w:t>
      </w:r>
    </w:p>
    <w:p w14:paraId="084CBEAD"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Claremont McKenna College President’s Award, 1987.</w:t>
      </w:r>
    </w:p>
    <w:p w14:paraId="033BABDF"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Roy P. Crocker Award for Excellence, Claremont McKenna College, 1980.</w:t>
      </w:r>
    </w:p>
    <w:p w14:paraId="50D5D241" w14:textId="77777777" w:rsidR="005757B0" w:rsidRDefault="005757B0" w:rsidP="00CC1075">
      <w:pPr>
        <w:spacing w:after="0" w:line="240" w:lineRule="auto"/>
        <w:ind w:left="720" w:hanging="720"/>
        <w:contextualSpacing/>
        <w:rPr>
          <w:rFonts w:ascii="Times New Roman" w:hAnsi="Times New Roman" w:cs="Times New Roman"/>
          <w:b/>
          <w:bCs/>
          <w:sz w:val="24"/>
          <w:szCs w:val="24"/>
        </w:rPr>
      </w:pPr>
    </w:p>
    <w:p w14:paraId="00BD06F5" w14:textId="5627D2FB" w:rsidR="00CC1075" w:rsidRDefault="00CC1075" w:rsidP="00CC1075">
      <w:pPr>
        <w:spacing w:after="0" w:line="240" w:lineRule="auto"/>
        <w:ind w:left="720" w:hanging="720"/>
        <w:contextualSpacing/>
        <w:rPr>
          <w:rFonts w:ascii="Times New Roman" w:hAnsi="Times New Roman" w:cs="Times New Roman"/>
          <w:b/>
          <w:bCs/>
          <w:sz w:val="24"/>
          <w:szCs w:val="24"/>
        </w:rPr>
      </w:pPr>
      <w:r>
        <w:rPr>
          <w:rFonts w:ascii="Times New Roman" w:hAnsi="Times New Roman" w:cs="Times New Roman"/>
          <w:b/>
          <w:bCs/>
          <w:sz w:val="24"/>
          <w:szCs w:val="24"/>
        </w:rPr>
        <w:t>Major Fellowships and Grants</w:t>
      </w:r>
    </w:p>
    <w:p w14:paraId="6EC0993A" w14:textId="77777777" w:rsidR="00CC1075" w:rsidRDefault="00CC1075" w:rsidP="00CC1075">
      <w:pPr>
        <w:spacing w:after="0" w:line="240" w:lineRule="auto"/>
        <w:ind w:left="720" w:hanging="720"/>
        <w:contextualSpacing/>
        <w:rPr>
          <w:rFonts w:ascii="Times New Roman" w:hAnsi="Times New Roman" w:cs="Times New Roman"/>
          <w:b/>
          <w:bCs/>
          <w:sz w:val="24"/>
          <w:szCs w:val="24"/>
        </w:rPr>
      </w:pPr>
    </w:p>
    <w:p w14:paraId="6DC33710"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Ina Levine Invitational Scholar in Residence, Center for Advanced Holocaust Studies, United States Holocaust Memorial Museum, Washington, DC, 2004–05.</w:t>
      </w:r>
    </w:p>
    <w:p w14:paraId="752442E4"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Koerner Visiting Fellowship for the Study of the Holocaust, Oxford Centre for Hebrew and Jewish Studies, Oxford, England, 2001.</w:t>
      </w:r>
    </w:p>
    <w:p w14:paraId="0B271C31"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Fulbright Lectureship in American Studies, The Royal Norwegian Ministry of Education, Research, and Church Affairs, Oslo, Norway, 1996–96.</w:t>
      </w:r>
    </w:p>
    <w:p w14:paraId="767144E9"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Faculty Pairing Grant, Japan–U.S. Friendship Commission, 1981–83.</w:t>
      </w:r>
    </w:p>
    <w:p w14:paraId="726D98ED"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Demonstration Grant (“The Pursuit of Happiness: Two Courses), National Endowment for the Humanities, 1978–79.</w:t>
      </w:r>
    </w:p>
    <w:p w14:paraId="7190A6B8"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Fellow, National Humanities Institute, Yale University, 1976–77.</w:t>
      </w:r>
    </w:p>
    <w:p w14:paraId="5558CCF7"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Fulbright Lectureship in American Studies, University of Innsbruck, Austria, 1973–74.</w:t>
      </w:r>
    </w:p>
    <w:p w14:paraId="4ABBFDC4"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Graves Award in the Humanities (used for post-doctoral research, Harvard University), 1970–71.</w:t>
      </w:r>
    </w:p>
    <w:p w14:paraId="29032078"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Danforth Graduate Fellow, 1962–66.</w:t>
      </w:r>
    </w:p>
    <w:p w14:paraId="78017461"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Rockefeller Brothers Theological Fellow, 1962–63.</w:t>
      </w:r>
    </w:p>
    <w:p w14:paraId="6ADAB6CE" w14:textId="77777777" w:rsidR="00CC1075" w:rsidRDefault="00CC1075" w:rsidP="00CC1075">
      <w:pPr>
        <w:spacing w:after="0" w:line="240" w:lineRule="auto"/>
        <w:ind w:left="720" w:hanging="720"/>
        <w:contextualSpacing/>
        <w:rPr>
          <w:rFonts w:ascii="Times New Roman" w:hAnsi="Times New Roman" w:cs="Times New Roman"/>
          <w:sz w:val="24"/>
          <w:szCs w:val="24"/>
        </w:rPr>
      </w:pPr>
    </w:p>
    <w:p w14:paraId="63A3E98E" w14:textId="77777777" w:rsidR="00CC1075" w:rsidRDefault="00CC1075" w:rsidP="00CC1075">
      <w:pPr>
        <w:spacing w:after="0" w:line="240" w:lineRule="auto"/>
        <w:ind w:left="720" w:hanging="720"/>
        <w:contextualSpacing/>
        <w:rPr>
          <w:rFonts w:ascii="Times New Roman" w:hAnsi="Times New Roman" w:cs="Times New Roman"/>
          <w:b/>
          <w:bCs/>
          <w:sz w:val="24"/>
          <w:szCs w:val="24"/>
        </w:rPr>
      </w:pPr>
      <w:r>
        <w:rPr>
          <w:rFonts w:ascii="Times New Roman" w:hAnsi="Times New Roman" w:cs="Times New Roman"/>
          <w:b/>
          <w:bCs/>
          <w:sz w:val="24"/>
          <w:szCs w:val="24"/>
        </w:rPr>
        <w:t>Academic Positions</w:t>
      </w:r>
    </w:p>
    <w:p w14:paraId="2243DC02" w14:textId="77777777" w:rsidR="00CC1075" w:rsidRDefault="00CC1075" w:rsidP="00CC1075">
      <w:pPr>
        <w:spacing w:after="0" w:line="240" w:lineRule="auto"/>
        <w:ind w:left="720" w:hanging="720"/>
        <w:contextualSpacing/>
        <w:rPr>
          <w:rFonts w:ascii="Times New Roman" w:hAnsi="Times New Roman" w:cs="Times New Roman"/>
          <w:b/>
          <w:bCs/>
          <w:sz w:val="24"/>
          <w:szCs w:val="24"/>
        </w:rPr>
      </w:pPr>
    </w:p>
    <w:p w14:paraId="205BF007"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Edward J. Sexton Professor Emeritus of Philosophy 2007– ), Claremont McKenna College.</w:t>
      </w:r>
    </w:p>
    <w:p w14:paraId="0213F1F9"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Robert and Carolyn Frederick Distinguished Visiting Professor of Ethics (2007–08), DePauw University.</w:t>
      </w:r>
    </w:p>
    <w:p w14:paraId="52367E20"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Edward J. Sexton Professor of Philosophy (2003–07), Claremont McKenna College. (I also have held appointments in the Departments of Philosophy and Religious Studies, Claremont Graduate University.)</w:t>
      </w:r>
    </w:p>
    <w:p w14:paraId="0F9172F6"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Founding Director, Center for the Study of the Holocaust, Genocide, and Human Rights (now the Mgrublian Center for Human Rights), Claremont McKenna College (2003– ).</w:t>
      </w:r>
    </w:p>
    <w:p w14:paraId="59F40FF9"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Russell K. Pitzer Professor of Philosophy (1976–2003) and Director, Marian Miner Cook Athenaeum (1985–87), Claremont McKenna College.</w:t>
      </w:r>
    </w:p>
    <w:p w14:paraId="03159DAD"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Fulbright Lecturer in American Studies. The Royal Norwegian Ministry of Education, Research, and Church Affairs, Oslo, Norway, 1995–96.</w:t>
      </w:r>
    </w:p>
    <w:p w14:paraId="6F4E9DA2"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Visiting Professor of  Holocaust Studies, University of Haifa, Israel, Spring Semester, 1981–82.</w:t>
      </w:r>
    </w:p>
    <w:p w14:paraId="36023B01"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Visiting Professor of Philosophy, Doshisha University, Kyoto, Japan, Fall Semester, 1981–82.</w:t>
      </w:r>
    </w:p>
    <w:p w14:paraId="0E9E562E"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Fulbright Lecturer in American Studies, University of Innsbruck, Austria, 1973–74.</w:t>
      </w:r>
    </w:p>
    <w:p w14:paraId="6B5CDAC1"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Visiting Professor of Philosophy, Franklin College, Lugano, Switzerland, Spring Semester, 1972–73.</w:t>
      </w:r>
    </w:p>
    <w:p w14:paraId="64411938"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Associate Professor of Philosophy, Claremont McKenna College, 1971–76.</w:t>
      </w:r>
    </w:p>
    <w:p w14:paraId="307163F8"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Assistant Professor of Philosophy, Claremont McKenna College, 1966–71.</w:t>
      </w:r>
    </w:p>
    <w:p w14:paraId="0914E6C8"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Teaching Assistant, Yale University, 1965–66.</w:t>
      </w:r>
    </w:p>
    <w:p w14:paraId="01E6374A" w14:textId="77777777" w:rsidR="00CC1075" w:rsidRDefault="00CC1075" w:rsidP="00CC1075">
      <w:pPr>
        <w:spacing w:after="0" w:line="240" w:lineRule="auto"/>
        <w:ind w:left="720" w:hanging="720"/>
        <w:contextualSpacing/>
        <w:rPr>
          <w:rFonts w:ascii="Times New Roman" w:hAnsi="Times New Roman" w:cs="Times New Roman"/>
          <w:sz w:val="24"/>
          <w:szCs w:val="24"/>
        </w:rPr>
      </w:pPr>
    </w:p>
    <w:p w14:paraId="77904A71" w14:textId="77777777" w:rsidR="00F221F0" w:rsidRDefault="00F221F0" w:rsidP="00CC1075">
      <w:pPr>
        <w:spacing w:after="0" w:line="240" w:lineRule="auto"/>
        <w:ind w:left="720" w:hanging="720"/>
        <w:contextualSpacing/>
        <w:rPr>
          <w:rFonts w:ascii="Times New Roman" w:hAnsi="Times New Roman" w:cs="Times New Roman"/>
          <w:b/>
          <w:bCs/>
          <w:sz w:val="24"/>
          <w:szCs w:val="24"/>
        </w:rPr>
      </w:pPr>
    </w:p>
    <w:p w14:paraId="77E3C0EF" w14:textId="7202FC27" w:rsidR="00CC1075" w:rsidRDefault="00CC1075" w:rsidP="00CC1075">
      <w:pPr>
        <w:spacing w:after="0" w:line="240" w:lineRule="auto"/>
        <w:ind w:left="720" w:hanging="720"/>
        <w:contextualSpacing/>
        <w:rPr>
          <w:rFonts w:ascii="Times New Roman" w:hAnsi="Times New Roman" w:cs="Times New Roman"/>
          <w:b/>
          <w:bCs/>
          <w:sz w:val="24"/>
          <w:szCs w:val="24"/>
        </w:rPr>
      </w:pPr>
      <w:r>
        <w:rPr>
          <w:rFonts w:ascii="Times New Roman" w:hAnsi="Times New Roman" w:cs="Times New Roman"/>
          <w:b/>
          <w:bCs/>
          <w:sz w:val="24"/>
          <w:szCs w:val="24"/>
        </w:rPr>
        <w:t>Memberships</w:t>
      </w:r>
    </w:p>
    <w:p w14:paraId="776D93B9" w14:textId="77777777" w:rsidR="00CC1075" w:rsidRDefault="00CC1075" w:rsidP="00CC1075">
      <w:pPr>
        <w:spacing w:after="0" w:line="240" w:lineRule="auto"/>
        <w:ind w:left="720" w:hanging="720"/>
        <w:contextualSpacing/>
        <w:rPr>
          <w:rFonts w:ascii="Times New Roman" w:hAnsi="Times New Roman" w:cs="Times New Roman"/>
          <w:b/>
          <w:bCs/>
          <w:sz w:val="24"/>
          <w:szCs w:val="24"/>
        </w:rPr>
      </w:pPr>
    </w:p>
    <w:p w14:paraId="41C91D90"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Phi Beta Kappa</w:t>
      </w:r>
    </w:p>
    <w:p w14:paraId="5B7FF2CE"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United States Holocaust Memorial Council (1994–98)</w:t>
      </w:r>
    </w:p>
    <w:p w14:paraId="5692AC57"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Federation of State Humanities Councils Board (2010–15; Chair 2011–13)</w:t>
      </w:r>
    </w:p>
    <w:p w14:paraId="53EA67D6"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California Council for the Humanities Board (1990–96, 2004–06; Chair 1992–94)</w:t>
      </w:r>
    </w:p>
    <w:p w14:paraId="629E5B9A"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Humanities Washington Board (2010–16)</w:t>
      </w:r>
    </w:p>
    <w:p w14:paraId="702CFB22" w14:textId="77777777" w:rsidR="00CC1075" w:rsidRDefault="00CC1075" w:rsidP="00CC1075">
      <w:pPr>
        <w:spacing w:after="0" w:line="240" w:lineRule="auto"/>
        <w:ind w:left="720" w:hanging="720"/>
        <w:contextualSpacing/>
        <w:rPr>
          <w:rFonts w:ascii="Times New Roman" w:hAnsi="Times New Roman" w:cs="Times New Roman"/>
          <w:i/>
          <w:iCs/>
          <w:sz w:val="24"/>
          <w:szCs w:val="24"/>
        </w:rPr>
      </w:pPr>
      <w:r>
        <w:rPr>
          <w:rFonts w:ascii="Times New Roman" w:hAnsi="Times New Roman" w:cs="Times New Roman"/>
          <w:sz w:val="24"/>
          <w:szCs w:val="24"/>
        </w:rPr>
        <w:t xml:space="preserve">Editorial Boards:  </w:t>
      </w:r>
      <w:r>
        <w:rPr>
          <w:rFonts w:ascii="Times New Roman" w:hAnsi="Times New Roman" w:cs="Times New Roman"/>
          <w:i/>
          <w:iCs/>
          <w:sz w:val="24"/>
          <w:szCs w:val="24"/>
        </w:rPr>
        <w:t>Holocaust and Genocide Studies</w:t>
      </w:r>
      <w:r>
        <w:rPr>
          <w:rFonts w:ascii="Times New Roman" w:hAnsi="Times New Roman" w:cs="Times New Roman"/>
          <w:sz w:val="24"/>
          <w:szCs w:val="24"/>
        </w:rPr>
        <w:t>,</w:t>
      </w:r>
      <w:r>
        <w:rPr>
          <w:rFonts w:ascii="Times New Roman" w:hAnsi="Times New Roman" w:cs="Times New Roman"/>
          <w:i/>
          <w:iCs/>
          <w:sz w:val="24"/>
          <w:szCs w:val="24"/>
        </w:rPr>
        <w:t xml:space="preserve"> American Journal of Theology &amp; Philosophy</w:t>
      </w:r>
      <w:r>
        <w:rPr>
          <w:rFonts w:ascii="Times New Roman" w:hAnsi="Times New Roman" w:cs="Times New Roman"/>
          <w:sz w:val="24"/>
          <w:szCs w:val="24"/>
        </w:rPr>
        <w:t xml:space="preserve">, </w:t>
      </w:r>
      <w:r>
        <w:rPr>
          <w:rFonts w:ascii="Times New Roman" w:hAnsi="Times New Roman" w:cs="Times New Roman"/>
          <w:i/>
          <w:iCs/>
          <w:sz w:val="24"/>
          <w:szCs w:val="24"/>
        </w:rPr>
        <w:t>International Journal for Philosophy and Religion</w:t>
      </w:r>
    </w:p>
    <w:p w14:paraId="08AB3F8A"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Chair, Reading Committee for the Elie Wiesel Prize in Ethics (1989– )</w:t>
      </w:r>
    </w:p>
    <w:p w14:paraId="2CB15219"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Vice-Chair, Remembering for the Future 2000</w:t>
      </w:r>
    </w:p>
    <w:p w14:paraId="29A74F11"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Bingham Board of Trust, Transylvania University</w:t>
      </w:r>
    </w:p>
    <w:p w14:paraId="12910BAE"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Board of Directors, The Chambon Foundation</w:t>
      </w:r>
    </w:p>
    <w:p w14:paraId="6179D725"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Founding Member, Stephen S. Weinstein Holocaust Symposium, Wroxton, England</w:t>
      </w:r>
    </w:p>
    <w:p w14:paraId="1A3F847B"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sz w:val="24"/>
          <w:szCs w:val="24"/>
        </w:rPr>
        <w:t>American Philosophical Association and American Academy of Religion</w:t>
      </w:r>
    </w:p>
    <w:p w14:paraId="11CA1497" w14:textId="77777777" w:rsidR="00CC1075" w:rsidRDefault="00CC1075" w:rsidP="00CC1075">
      <w:pPr>
        <w:spacing w:after="0" w:line="240" w:lineRule="auto"/>
        <w:ind w:left="720" w:hanging="720"/>
        <w:contextualSpacing/>
        <w:rPr>
          <w:rFonts w:ascii="Times New Roman" w:hAnsi="Times New Roman" w:cs="Times New Roman"/>
          <w:sz w:val="24"/>
          <w:szCs w:val="24"/>
        </w:rPr>
      </w:pPr>
    </w:p>
    <w:p w14:paraId="46331814" w14:textId="755EC70C" w:rsidR="00CC1075" w:rsidRDefault="003E7179" w:rsidP="00CC1075">
      <w:pPr>
        <w:spacing w:after="0" w:line="240" w:lineRule="auto"/>
        <w:ind w:left="720" w:hanging="720"/>
        <w:contextualSpacing/>
        <w:rPr>
          <w:rFonts w:ascii="Times New Roman" w:hAnsi="Times New Roman" w:cs="Times New Roman"/>
          <w:b/>
          <w:bCs/>
          <w:sz w:val="24"/>
          <w:szCs w:val="24"/>
        </w:rPr>
      </w:pPr>
      <w:r>
        <w:rPr>
          <w:rFonts w:ascii="Times New Roman" w:hAnsi="Times New Roman" w:cs="Times New Roman"/>
          <w:b/>
          <w:bCs/>
          <w:sz w:val="24"/>
          <w:szCs w:val="24"/>
        </w:rPr>
        <w:t>Books in Holocaust and Genocide Studies</w:t>
      </w:r>
    </w:p>
    <w:p w14:paraId="312F7EC0" w14:textId="77777777" w:rsidR="00CC1075" w:rsidRDefault="00CC1075" w:rsidP="00CC1075">
      <w:pPr>
        <w:spacing w:after="0" w:line="240" w:lineRule="auto"/>
        <w:ind w:left="720" w:hanging="720"/>
        <w:contextualSpacing/>
        <w:rPr>
          <w:rFonts w:ascii="Times New Roman" w:hAnsi="Times New Roman" w:cs="Times New Roman"/>
          <w:b/>
          <w:bCs/>
          <w:sz w:val="24"/>
          <w:szCs w:val="24"/>
        </w:rPr>
      </w:pPr>
    </w:p>
    <w:p w14:paraId="061E4A2B"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A Consuming Fire: Encounters with Elie Wiesel and the Holocaust</w:t>
      </w:r>
      <w:r>
        <w:rPr>
          <w:rFonts w:ascii="Times New Roman" w:hAnsi="Times New Roman" w:cs="Times New Roman"/>
          <w:sz w:val="24"/>
          <w:szCs w:val="24"/>
        </w:rPr>
        <w:t>, John Knox Press, 1979, reprint Wipf and Stock, 2016.</w:t>
      </w:r>
    </w:p>
    <w:p w14:paraId="531012DC"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Approaches to Auschwitz: The Holocaust and Its Legacy </w:t>
      </w:r>
      <w:r>
        <w:rPr>
          <w:rFonts w:ascii="Times New Roman" w:hAnsi="Times New Roman" w:cs="Times New Roman"/>
          <w:sz w:val="24"/>
          <w:szCs w:val="24"/>
        </w:rPr>
        <w:t>(with Richard L. Rubenstein), Westminster John Knox Press, 1987.</w:t>
      </w:r>
    </w:p>
    <w:p w14:paraId="2AB06774"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Holocaust: Religious and Philosophical Implications </w:t>
      </w:r>
      <w:r>
        <w:rPr>
          <w:rFonts w:ascii="Times New Roman" w:hAnsi="Times New Roman" w:cs="Times New Roman"/>
          <w:sz w:val="24"/>
          <w:szCs w:val="24"/>
        </w:rPr>
        <w:t>(ed. with Michael Berenbaum), Paragon House, 1989, 30</w:t>
      </w:r>
      <w:r w:rsidRPr="00083203">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printing, 2018.</w:t>
      </w:r>
    </w:p>
    <w:p w14:paraId="4C7D8556"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Ethics: An Annotated Bibliography</w:t>
      </w:r>
      <w:r>
        <w:rPr>
          <w:rFonts w:ascii="Times New Roman" w:hAnsi="Times New Roman" w:cs="Times New Roman"/>
          <w:sz w:val="24"/>
          <w:szCs w:val="24"/>
        </w:rPr>
        <w:t>, Salem Press, 1991.</w:t>
      </w:r>
    </w:p>
    <w:p w14:paraId="067116ED"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Memory Offended: The Auschwitz Convent Controversy </w:t>
      </w:r>
      <w:r>
        <w:rPr>
          <w:rFonts w:ascii="Times New Roman" w:hAnsi="Times New Roman" w:cs="Times New Roman"/>
          <w:sz w:val="24"/>
          <w:szCs w:val="24"/>
        </w:rPr>
        <w:t>(ed. with Carol Rittner), Praeger Publishers, 1991.</w:t>
      </w:r>
    </w:p>
    <w:p w14:paraId="3B893E0A"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Different Voices: Women and the Holocaust </w:t>
      </w:r>
      <w:r>
        <w:rPr>
          <w:rFonts w:ascii="Times New Roman" w:hAnsi="Times New Roman" w:cs="Times New Roman"/>
          <w:sz w:val="24"/>
          <w:szCs w:val="24"/>
        </w:rPr>
        <w:t>(ed. with Carol Rittner), Paragon House, 1993.</w:t>
      </w:r>
    </w:p>
    <w:p w14:paraId="1B1DEB77"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From the Unthinkable to the Unavoidable: American Christian and Jewish Scholars Encounter the Holocaust </w:t>
      </w:r>
      <w:r>
        <w:rPr>
          <w:rFonts w:ascii="Times New Roman" w:hAnsi="Times New Roman" w:cs="Times New Roman"/>
          <w:sz w:val="24"/>
          <w:szCs w:val="24"/>
        </w:rPr>
        <w:t>(ed. with Carol Rittner), Greenwood Press, 1997.</w:t>
      </w:r>
    </w:p>
    <w:p w14:paraId="65DEE1EF"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Private Needs, Public Selves: Talk about Religion in America</w:t>
      </w:r>
      <w:r>
        <w:rPr>
          <w:rFonts w:ascii="Times New Roman" w:hAnsi="Times New Roman" w:cs="Times New Roman"/>
          <w:sz w:val="24"/>
          <w:szCs w:val="24"/>
        </w:rPr>
        <w:t>, University of Illinois Press, 1997.</w:t>
      </w:r>
    </w:p>
    <w:p w14:paraId="328E8663"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The Death of God Movement and the Holocaust: Radical Theology Encounters the Shoah </w:t>
      </w:r>
      <w:r>
        <w:rPr>
          <w:rFonts w:ascii="Times New Roman" w:hAnsi="Times New Roman" w:cs="Times New Roman"/>
          <w:sz w:val="24"/>
          <w:szCs w:val="24"/>
        </w:rPr>
        <w:t>(ed. with Stephen R. Haynes), Greenwood Press, 1999.</w:t>
      </w:r>
    </w:p>
    <w:p w14:paraId="20C64169"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Ethics after the Holocaust: Perspectives, Critiques, and Responses</w:t>
      </w:r>
      <w:r>
        <w:rPr>
          <w:rFonts w:ascii="Times New Roman" w:hAnsi="Times New Roman" w:cs="Times New Roman"/>
          <w:sz w:val="24"/>
          <w:szCs w:val="24"/>
        </w:rPr>
        <w:t>, (ed.), Paragon House, 1999.</w:t>
      </w:r>
    </w:p>
    <w:p w14:paraId="70C80A85"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The Holocaust Chronicle </w:t>
      </w:r>
      <w:r>
        <w:rPr>
          <w:rFonts w:ascii="Times New Roman" w:hAnsi="Times New Roman" w:cs="Times New Roman"/>
          <w:sz w:val="24"/>
          <w:szCs w:val="24"/>
        </w:rPr>
        <w:t>(with Marilyn Harran et al), Publications International, 2000.</w:t>
      </w:r>
    </w:p>
    <w:p w14:paraId="4548850E"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Remembering for the Future: The Holocaust in an Age of Genocide</w:t>
      </w:r>
      <w:r>
        <w:rPr>
          <w:rFonts w:ascii="Times New Roman" w:hAnsi="Times New Roman" w:cs="Times New Roman"/>
          <w:sz w:val="24"/>
          <w:szCs w:val="24"/>
        </w:rPr>
        <w:t>, 3 vols. (ed. with Elisabeth Maxwell), Palgrave Macmillan, 2001.</w:t>
      </w:r>
    </w:p>
    <w:p w14:paraId="0A2543EE"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“Good News” after Auschwitz? Christian Faith within a Post-Holocaust World </w:t>
      </w:r>
      <w:r>
        <w:rPr>
          <w:rFonts w:ascii="Times New Roman" w:hAnsi="Times New Roman" w:cs="Times New Roman"/>
          <w:sz w:val="24"/>
          <w:szCs w:val="24"/>
        </w:rPr>
        <w:t>(ed. with Carol Rittner), Mercer University Press, 2001.</w:t>
      </w:r>
    </w:p>
    <w:p w14:paraId="52ABACC5"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Holocaust Politics</w:t>
      </w:r>
      <w:r>
        <w:rPr>
          <w:rFonts w:ascii="Times New Roman" w:hAnsi="Times New Roman" w:cs="Times New Roman"/>
          <w:sz w:val="24"/>
          <w:szCs w:val="24"/>
        </w:rPr>
        <w:t>, Westminster John Knox Press, 2001, reprint Wipf and Stock, 2016.</w:t>
      </w:r>
    </w:p>
    <w:p w14:paraId="1F0FDAF5"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American Dreams and Holocaust Questions</w:t>
      </w:r>
      <w:r>
        <w:rPr>
          <w:rFonts w:ascii="Times New Roman" w:hAnsi="Times New Roman" w:cs="Times New Roman"/>
          <w:sz w:val="24"/>
          <w:szCs w:val="24"/>
        </w:rPr>
        <w:t>, Doshisha University Press, 2002.</w:t>
      </w:r>
    </w:p>
    <w:p w14:paraId="3E4FB73B"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Pope Pius XII and the Holocaust </w:t>
      </w:r>
      <w:r>
        <w:rPr>
          <w:rFonts w:ascii="Times New Roman" w:hAnsi="Times New Roman" w:cs="Times New Roman"/>
          <w:sz w:val="24"/>
          <w:szCs w:val="24"/>
        </w:rPr>
        <w:t>(ed. with Carol Rittner), Continuum, 2002, reprint Bloomsbury, 2016.</w:t>
      </w:r>
    </w:p>
    <w:p w14:paraId="13351E30"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Will Genocide Ever End? </w:t>
      </w:r>
      <w:r>
        <w:rPr>
          <w:rFonts w:ascii="Times New Roman" w:hAnsi="Times New Roman" w:cs="Times New Roman"/>
          <w:sz w:val="24"/>
          <w:szCs w:val="24"/>
        </w:rPr>
        <w:t>(ed. with Carol Rittner and James M. Smith), Paragon House, 2002.</w:t>
      </w:r>
    </w:p>
    <w:p w14:paraId="77D3E369"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lastRenderedPageBreak/>
        <w:t>Approaches to Auschwitz:</w:t>
      </w:r>
      <w:r>
        <w:rPr>
          <w:rFonts w:ascii="Times New Roman" w:hAnsi="Times New Roman" w:cs="Times New Roman"/>
          <w:sz w:val="24"/>
          <w:szCs w:val="24"/>
        </w:rPr>
        <w:t xml:space="preserve"> </w:t>
      </w:r>
      <w:r>
        <w:rPr>
          <w:rFonts w:ascii="Times New Roman" w:hAnsi="Times New Roman" w:cs="Times New Roman"/>
          <w:i/>
          <w:iCs/>
          <w:sz w:val="24"/>
          <w:szCs w:val="24"/>
        </w:rPr>
        <w:t xml:space="preserve">The Holocaust and Its Legacy </w:t>
      </w:r>
      <w:r>
        <w:rPr>
          <w:rFonts w:ascii="Times New Roman" w:hAnsi="Times New Roman" w:cs="Times New Roman"/>
          <w:sz w:val="24"/>
          <w:szCs w:val="24"/>
        </w:rPr>
        <w:t>(revised, second edition with Richard L. Rubenstein), Westminster John Knox Press, 2003.</w:t>
      </w:r>
    </w:p>
    <w:p w14:paraId="16C83A65"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After-Words: Post-Holocaust Struggles with Forgiveness, Reconciliation, Justice </w:t>
      </w:r>
      <w:r>
        <w:rPr>
          <w:rFonts w:ascii="Times New Roman" w:hAnsi="Times New Roman" w:cs="Times New Roman"/>
          <w:sz w:val="24"/>
          <w:szCs w:val="24"/>
        </w:rPr>
        <w:t>(ed. with David Patterson), University of Washington Press, 2004.</w:t>
      </w:r>
    </w:p>
    <w:p w14:paraId="1A74E2ED"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Genocide in Rwanda: Complicity of the Churches? </w:t>
      </w:r>
      <w:r>
        <w:rPr>
          <w:rFonts w:ascii="Times New Roman" w:hAnsi="Times New Roman" w:cs="Times New Roman"/>
          <w:sz w:val="24"/>
          <w:szCs w:val="24"/>
        </w:rPr>
        <w:t>(ed. with Carol Rittner and Wendy Whitworth), Paragon House, 2004.</w:t>
      </w:r>
    </w:p>
    <w:p w14:paraId="11325459"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Genocide and Human Rights:</w:t>
      </w:r>
      <w:r>
        <w:rPr>
          <w:rFonts w:ascii="Times New Roman" w:hAnsi="Times New Roman" w:cs="Times New Roman"/>
          <w:sz w:val="24"/>
          <w:szCs w:val="24"/>
        </w:rPr>
        <w:t xml:space="preserve"> </w:t>
      </w:r>
      <w:r>
        <w:rPr>
          <w:rFonts w:ascii="Times New Roman" w:hAnsi="Times New Roman" w:cs="Times New Roman"/>
          <w:i/>
          <w:iCs/>
          <w:sz w:val="24"/>
          <w:szCs w:val="24"/>
        </w:rPr>
        <w:t xml:space="preserve">A Philosophical Guide </w:t>
      </w:r>
      <w:r>
        <w:rPr>
          <w:rFonts w:ascii="Times New Roman" w:hAnsi="Times New Roman" w:cs="Times New Roman"/>
          <w:sz w:val="24"/>
          <w:szCs w:val="24"/>
        </w:rPr>
        <w:t>(ed.), Palgrave Macmillan, 2005.</w:t>
      </w:r>
    </w:p>
    <w:p w14:paraId="52DAA14A"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Gray Zones: Ambiguity and Compromise in the Holocaust and Its Aftermath </w:t>
      </w:r>
      <w:r>
        <w:rPr>
          <w:rFonts w:ascii="Times New Roman" w:hAnsi="Times New Roman" w:cs="Times New Roman"/>
          <w:sz w:val="24"/>
          <w:szCs w:val="24"/>
        </w:rPr>
        <w:t>(ed. with Jonathan Petropoulos), Berghahn Books, 2005.</w:t>
      </w:r>
    </w:p>
    <w:p w14:paraId="286A6E40"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Fire in the Ashes: God, Evil, and the Holocaust </w:t>
      </w:r>
      <w:r>
        <w:rPr>
          <w:rFonts w:ascii="Times New Roman" w:hAnsi="Times New Roman" w:cs="Times New Roman"/>
          <w:sz w:val="24"/>
          <w:szCs w:val="24"/>
        </w:rPr>
        <w:t>(ed. with David Patterson), University of Washington Press, 2005.</w:t>
      </w:r>
    </w:p>
    <w:p w14:paraId="161442FA" w14:textId="77777777" w:rsidR="00CC1075" w:rsidRPr="00E11593"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Ethics During and After the Holocaust: In the Shadow of Birkenau</w:t>
      </w:r>
      <w:r>
        <w:rPr>
          <w:rFonts w:ascii="Times New Roman" w:hAnsi="Times New Roman" w:cs="Times New Roman"/>
          <w:sz w:val="24"/>
          <w:szCs w:val="24"/>
        </w:rPr>
        <w:t>, Palgrave Macmillan, 2005.</w:t>
      </w:r>
    </w:p>
    <w:p w14:paraId="225A2D5D"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Holocaust Literature</w:t>
      </w:r>
      <w:r>
        <w:rPr>
          <w:rFonts w:ascii="Times New Roman" w:hAnsi="Times New Roman" w:cs="Times New Roman"/>
          <w:sz w:val="24"/>
          <w:szCs w:val="24"/>
        </w:rPr>
        <w:t>, 2 vols. (ed.), Salem Press, 2008.</w:t>
      </w:r>
    </w:p>
    <w:p w14:paraId="788B19A1"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Anguished Hope: Holocaust Scholars Confront the Palestinian–Israeli Conflict </w:t>
      </w:r>
      <w:r>
        <w:rPr>
          <w:rFonts w:ascii="Times New Roman" w:hAnsi="Times New Roman" w:cs="Times New Roman"/>
          <w:sz w:val="24"/>
          <w:szCs w:val="24"/>
        </w:rPr>
        <w:t>(ed. with Leonard Grob), Eerdmans, 2008.</w:t>
      </w:r>
    </w:p>
    <w:p w14:paraId="0B633552"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The Double Binds of Ethics after the Holocaust: Salvaging the Fragments </w:t>
      </w:r>
      <w:r>
        <w:rPr>
          <w:rFonts w:ascii="Times New Roman" w:hAnsi="Times New Roman" w:cs="Times New Roman"/>
          <w:sz w:val="24"/>
          <w:szCs w:val="24"/>
        </w:rPr>
        <w:t>(ed. with Jennifer L. Geddes and Jules Simon), Palgrave Macmillan, 2009.</w:t>
      </w:r>
    </w:p>
    <w:p w14:paraId="780139C4"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Lessons and Legacies IX: Memory, History, and Responsibility; Reassessments of the Holocaust, Implications for the Future </w:t>
      </w:r>
      <w:r>
        <w:rPr>
          <w:rFonts w:ascii="Times New Roman" w:hAnsi="Times New Roman" w:cs="Times New Roman"/>
          <w:sz w:val="24"/>
          <w:szCs w:val="24"/>
        </w:rPr>
        <w:t>(ed. with Jonathan Petropoulos and Lynn Rapaport), Northwestern University Press, 2010.</w:t>
      </w:r>
    </w:p>
    <w:p w14:paraId="62121022"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The Oxford Handbook of Holocaust Studies </w:t>
      </w:r>
      <w:r>
        <w:rPr>
          <w:rFonts w:ascii="Times New Roman" w:hAnsi="Times New Roman" w:cs="Times New Roman"/>
          <w:sz w:val="24"/>
          <w:szCs w:val="24"/>
        </w:rPr>
        <w:t>(ed. with Peter Hayes), Oxford University Press, 2010, paperback edition, 2012.</w:t>
      </w:r>
    </w:p>
    <w:p w14:paraId="6A01D2F9"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Encountering the Stranger: A Jewish, Christian, Muslim Trialogue </w:t>
      </w:r>
      <w:r>
        <w:rPr>
          <w:rFonts w:ascii="Times New Roman" w:hAnsi="Times New Roman" w:cs="Times New Roman"/>
          <w:sz w:val="24"/>
          <w:szCs w:val="24"/>
        </w:rPr>
        <w:t>(ed. with Leonard Grob), University of Washington Press.</w:t>
      </w:r>
    </w:p>
    <w:p w14:paraId="63078680"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Rape: Weapon of War and Genocide </w:t>
      </w:r>
      <w:r>
        <w:rPr>
          <w:rFonts w:ascii="Times New Roman" w:hAnsi="Times New Roman" w:cs="Times New Roman"/>
          <w:sz w:val="24"/>
          <w:szCs w:val="24"/>
        </w:rPr>
        <w:t>(ed. with Carol Rittner), Paragon House, 2012.</w:t>
      </w:r>
    </w:p>
    <w:p w14:paraId="32BFD9DB"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Teaching about Rape in War and Genocide </w:t>
      </w:r>
      <w:r>
        <w:rPr>
          <w:rFonts w:ascii="Times New Roman" w:hAnsi="Times New Roman" w:cs="Times New Roman"/>
          <w:sz w:val="24"/>
          <w:szCs w:val="24"/>
        </w:rPr>
        <w:t>(ed. with Carol Rittner), Palgrave Macmillan, 2015.</w:t>
      </w:r>
    </w:p>
    <w:p w14:paraId="05157BFB"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The Failures of Ethics: Confronting the Holocaust, Genocide, and Other Mass Atrocities</w:t>
      </w:r>
      <w:r>
        <w:rPr>
          <w:rFonts w:ascii="Times New Roman" w:hAnsi="Times New Roman" w:cs="Times New Roman"/>
          <w:sz w:val="24"/>
          <w:szCs w:val="24"/>
        </w:rPr>
        <w:t>, Oxford University Press, 2015, paperback edition, 2018.</w:t>
      </w:r>
    </w:p>
    <w:p w14:paraId="2442025C" w14:textId="77777777"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Losing Trust in the World: Holocaust Scholars Confront Torture </w:t>
      </w:r>
      <w:r>
        <w:rPr>
          <w:rFonts w:ascii="Times New Roman" w:hAnsi="Times New Roman" w:cs="Times New Roman"/>
          <w:sz w:val="24"/>
          <w:szCs w:val="24"/>
        </w:rPr>
        <w:t>(ed. with Leonard Grob), University of Washington Press, 2017.</w:t>
      </w:r>
    </w:p>
    <w:p w14:paraId="1361436A" w14:textId="4E8C1AA0" w:rsidR="00CC1075" w:rsidRDefault="00CC1075" w:rsidP="00CC1075">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 xml:space="preserve">Sources of Holocaust Insight: Learning and Teaching about the Genocide </w:t>
      </w:r>
      <w:r>
        <w:rPr>
          <w:rFonts w:ascii="Times New Roman" w:hAnsi="Times New Roman" w:cs="Times New Roman"/>
          <w:sz w:val="24"/>
          <w:szCs w:val="24"/>
        </w:rPr>
        <w:t>(Cascade/Wipf and Stock, 2020).</w:t>
      </w:r>
    </w:p>
    <w:p w14:paraId="70EB9CD4" w14:textId="500705F4" w:rsidR="003E7179" w:rsidRDefault="003E7179" w:rsidP="003E7179">
      <w:pPr>
        <w:spacing w:after="0" w:line="240" w:lineRule="auto"/>
        <w:ind w:left="720" w:hanging="720"/>
        <w:contextualSpacing/>
        <w:rPr>
          <w:rFonts w:ascii="Times New Roman" w:hAnsi="Times New Roman" w:cs="Times New Roman"/>
          <w:sz w:val="24"/>
          <w:szCs w:val="24"/>
        </w:rPr>
      </w:pPr>
      <w:r>
        <w:rPr>
          <w:rFonts w:ascii="Times New Roman" w:hAnsi="Times New Roman" w:cs="Times New Roman"/>
          <w:i/>
          <w:iCs/>
          <w:sz w:val="24"/>
          <w:szCs w:val="24"/>
        </w:rPr>
        <w:t>Advancing Holocaust Studies</w:t>
      </w:r>
      <w:r>
        <w:rPr>
          <w:rFonts w:ascii="Times New Roman" w:hAnsi="Times New Roman" w:cs="Times New Roman"/>
          <w:sz w:val="24"/>
          <w:szCs w:val="24"/>
        </w:rPr>
        <w:t xml:space="preserve"> (ed. with Carol Rittner), Routledge, 2021.</w:t>
      </w:r>
    </w:p>
    <w:p w14:paraId="387C3F60" w14:textId="119828A2" w:rsidR="003E7179" w:rsidRDefault="003E7179" w:rsidP="003E7179">
      <w:pPr>
        <w:spacing w:after="0" w:line="240" w:lineRule="auto"/>
        <w:ind w:left="720" w:hanging="720"/>
        <w:contextualSpacing/>
        <w:rPr>
          <w:rFonts w:ascii="Times New Roman" w:hAnsi="Times New Roman" w:cs="Times New Roman"/>
          <w:sz w:val="24"/>
          <w:szCs w:val="24"/>
        </w:rPr>
      </w:pPr>
    </w:p>
    <w:p w14:paraId="155B91C4" w14:textId="7584CF01" w:rsidR="003E7179" w:rsidRDefault="003E7179" w:rsidP="00D26A72">
      <w:pPr>
        <w:spacing w:after="0" w:line="240" w:lineRule="auto"/>
        <w:contextualSpacing/>
        <w:rPr>
          <w:rFonts w:ascii="Times New Roman" w:hAnsi="Times New Roman" w:cs="Times New Roman"/>
          <w:b/>
          <w:bCs/>
          <w:sz w:val="24"/>
          <w:szCs w:val="24"/>
        </w:rPr>
      </w:pPr>
      <w:r>
        <w:rPr>
          <w:rFonts w:ascii="Times New Roman" w:hAnsi="Times New Roman" w:cs="Times New Roman"/>
          <w:b/>
          <w:bCs/>
          <w:sz w:val="24"/>
          <w:szCs w:val="24"/>
        </w:rPr>
        <w:t>Other Books in Philosophy, American Studies, and Religious Studies</w:t>
      </w:r>
    </w:p>
    <w:p w14:paraId="0306403E" w14:textId="21DB4D23" w:rsidR="00F221F0" w:rsidRDefault="00F221F0" w:rsidP="003E7179">
      <w:pPr>
        <w:spacing w:after="0" w:line="240" w:lineRule="auto"/>
        <w:ind w:left="720" w:hanging="720"/>
        <w:contextualSpacing/>
        <w:rPr>
          <w:rFonts w:ascii="Times New Roman" w:hAnsi="Times New Roman" w:cs="Times New Roman"/>
          <w:b/>
          <w:bCs/>
          <w:sz w:val="24"/>
          <w:szCs w:val="24"/>
        </w:rPr>
      </w:pPr>
    </w:p>
    <w:p w14:paraId="4534456D" w14:textId="77777777" w:rsidR="00D26A72" w:rsidRDefault="00F221F0" w:rsidP="00D26A72">
      <w:pPr>
        <w:spacing w:after="0" w:line="240" w:lineRule="auto"/>
        <w:ind w:left="720" w:hanging="720"/>
        <w:rPr>
          <w:rFonts w:ascii="Times New Roman" w:hAnsi="Times New Roman" w:cs="Times New Roman"/>
          <w:sz w:val="24"/>
          <w:szCs w:val="24"/>
        </w:rPr>
      </w:pPr>
      <w:r>
        <w:rPr>
          <w:rFonts w:ascii="Times New Roman" w:hAnsi="Times New Roman" w:cs="Times New Roman"/>
          <w:i/>
          <w:iCs/>
          <w:sz w:val="24"/>
          <w:szCs w:val="24"/>
        </w:rPr>
        <w:t>Freedom and the Moral Life: The Ethics of William James</w:t>
      </w:r>
      <w:r>
        <w:rPr>
          <w:rFonts w:ascii="Times New Roman" w:hAnsi="Times New Roman" w:cs="Times New Roman"/>
          <w:sz w:val="24"/>
          <w:szCs w:val="24"/>
        </w:rPr>
        <w:t>, Westminster Press, 1969.</w:t>
      </w:r>
    </w:p>
    <w:p w14:paraId="061188A5" w14:textId="34DE0A0C" w:rsidR="00F221F0" w:rsidRDefault="00F221F0" w:rsidP="00D26A72">
      <w:pPr>
        <w:spacing w:after="0" w:line="240" w:lineRule="auto"/>
        <w:ind w:left="720" w:hanging="720"/>
        <w:rPr>
          <w:rFonts w:ascii="Times New Roman" w:hAnsi="Times New Roman" w:cs="Times New Roman"/>
          <w:sz w:val="24"/>
          <w:szCs w:val="24"/>
        </w:rPr>
      </w:pPr>
      <w:r>
        <w:rPr>
          <w:rFonts w:ascii="Times New Roman" w:hAnsi="Times New Roman" w:cs="Times New Roman"/>
          <w:sz w:val="24"/>
          <w:szCs w:val="24"/>
          <w:u w:val="single"/>
        </w:rPr>
        <w:softHyphen/>
      </w:r>
      <w:r>
        <w:rPr>
          <w:rFonts w:ascii="Times New Roman" w:hAnsi="Times New Roman" w:cs="Times New Roman"/>
          <w:i/>
          <w:iCs/>
          <w:sz w:val="24"/>
          <w:szCs w:val="24"/>
        </w:rPr>
        <w:t>The Moral Philosophy of William James</w:t>
      </w:r>
      <w:r>
        <w:rPr>
          <w:rFonts w:ascii="Times New Roman" w:hAnsi="Times New Roman" w:cs="Times New Roman"/>
          <w:sz w:val="24"/>
          <w:szCs w:val="24"/>
        </w:rPr>
        <w:t xml:space="preserve"> (ed.), Thomas Y. Crowell, 1969.</w:t>
      </w:r>
    </w:p>
    <w:p w14:paraId="69B3E334" w14:textId="7AECA28E" w:rsidR="00F221F0"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Problems of the Philosophy of Religion</w:t>
      </w:r>
      <w:r>
        <w:rPr>
          <w:rFonts w:ascii="Times New Roman" w:hAnsi="Times New Roman" w:cs="Times New Roman"/>
          <w:sz w:val="24"/>
          <w:szCs w:val="24"/>
        </w:rPr>
        <w:t xml:space="preserve">, Chandler/Intext, 1971. </w:t>
      </w:r>
    </w:p>
    <w:p w14:paraId="20C3CE3A"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The Philosophy of Josiah Royce</w:t>
      </w:r>
      <w:r>
        <w:rPr>
          <w:rFonts w:ascii="Times New Roman" w:hAnsi="Times New Roman" w:cs="Times New Roman"/>
          <w:sz w:val="24"/>
          <w:szCs w:val="24"/>
        </w:rPr>
        <w:t xml:space="preserve"> (ed.), Thomas Y. Crowell, 1971.</w:t>
      </w:r>
    </w:p>
    <w:p w14:paraId="7C402EBF"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The Moral Equivalent of War and Other Essays</w:t>
      </w:r>
      <w:r>
        <w:rPr>
          <w:rFonts w:ascii="Times New Roman" w:hAnsi="Times New Roman" w:cs="Times New Roman"/>
          <w:sz w:val="24"/>
          <w:szCs w:val="24"/>
        </w:rPr>
        <w:t xml:space="preserve"> (ed.), Harper Torchbooks, 1971.</w:t>
      </w:r>
    </w:p>
    <w:p w14:paraId="50728406" w14:textId="7D7F2234"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The American Religious Experience: The Roots, Trends and the Future of American Theology</w:t>
      </w:r>
      <w:r>
        <w:rPr>
          <w:rFonts w:ascii="Times New Roman" w:hAnsi="Times New Roman" w:cs="Times New Roman"/>
          <w:sz w:val="24"/>
          <w:szCs w:val="24"/>
        </w:rPr>
        <w:t xml:space="preserve"> </w:t>
      </w:r>
      <w:r w:rsidR="00D26A72">
        <w:rPr>
          <w:rFonts w:ascii="Times New Roman" w:hAnsi="Times New Roman" w:cs="Times New Roman"/>
          <w:sz w:val="24"/>
          <w:szCs w:val="24"/>
        </w:rPr>
        <w:tab/>
      </w:r>
      <w:r>
        <w:rPr>
          <w:rFonts w:ascii="Times New Roman" w:hAnsi="Times New Roman" w:cs="Times New Roman"/>
          <w:sz w:val="24"/>
          <w:szCs w:val="24"/>
        </w:rPr>
        <w:t>(with Frederick Sontag), Harper and Row, 1972.</w:t>
      </w:r>
    </w:p>
    <w:p w14:paraId="01832B7C"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American Dreams: Meditations on Life in the United States</w:t>
      </w:r>
      <w:r>
        <w:rPr>
          <w:rFonts w:ascii="Times New Roman" w:hAnsi="Times New Roman" w:cs="Times New Roman"/>
          <w:sz w:val="24"/>
          <w:szCs w:val="24"/>
        </w:rPr>
        <w:t>, Chandler,</w:t>
      </w:r>
      <w:r w:rsidR="00D26A72">
        <w:rPr>
          <w:rFonts w:ascii="Times New Roman" w:hAnsi="Times New Roman" w:cs="Times New Roman"/>
          <w:sz w:val="24"/>
          <w:szCs w:val="24"/>
        </w:rPr>
        <w:t xml:space="preserve"> </w:t>
      </w:r>
      <w:r>
        <w:rPr>
          <w:rFonts w:ascii="Times New Roman" w:hAnsi="Times New Roman" w:cs="Times New Roman"/>
          <w:sz w:val="24"/>
          <w:szCs w:val="24"/>
        </w:rPr>
        <w:t>1976.</w:t>
      </w:r>
    </w:p>
    <w:p w14:paraId="26AD3E4B"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God and America's Future</w:t>
      </w:r>
      <w:r>
        <w:rPr>
          <w:rFonts w:ascii="Times New Roman" w:hAnsi="Times New Roman" w:cs="Times New Roman"/>
          <w:sz w:val="24"/>
          <w:szCs w:val="24"/>
        </w:rPr>
        <w:t xml:space="preserve"> (with Frederick Sontag), Consortium, 1977.</w:t>
      </w:r>
    </w:p>
    <w:p w14:paraId="3B6A8943" w14:textId="77777777" w:rsidR="00D26A72" w:rsidRDefault="00D26A72" w:rsidP="00D26A72">
      <w:pPr>
        <w:spacing w:after="0" w:line="240" w:lineRule="auto"/>
        <w:rPr>
          <w:rFonts w:ascii="Times New Roman" w:hAnsi="Times New Roman" w:cs="Times New Roman"/>
          <w:sz w:val="24"/>
          <w:szCs w:val="24"/>
        </w:rPr>
      </w:pPr>
      <w:r w:rsidRPr="00D26A72">
        <w:rPr>
          <w:rFonts w:ascii="Times New Roman" w:hAnsi="Times New Roman" w:cs="Times New Roman"/>
          <w:i/>
          <w:iCs/>
          <w:sz w:val="24"/>
          <w:szCs w:val="24"/>
        </w:rPr>
        <w:t>Th</w:t>
      </w:r>
      <w:r w:rsidR="00F221F0">
        <w:rPr>
          <w:rFonts w:ascii="Times New Roman" w:hAnsi="Times New Roman" w:cs="Times New Roman"/>
          <w:i/>
          <w:iCs/>
          <w:sz w:val="24"/>
          <w:szCs w:val="24"/>
        </w:rPr>
        <w:t>e American Dream</w:t>
      </w:r>
      <w:r w:rsidR="00F221F0">
        <w:rPr>
          <w:rFonts w:ascii="Times New Roman" w:hAnsi="Times New Roman" w:cs="Times New Roman"/>
          <w:sz w:val="24"/>
          <w:szCs w:val="24"/>
        </w:rPr>
        <w:t xml:space="preserve"> (with Robert H. Fossum), British Association of American Studies, 1981.</w:t>
      </w:r>
    </w:p>
    <w:p w14:paraId="0C3FB767"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lastRenderedPageBreak/>
        <w:t>The Defense of God</w:t>
      </w:r>
      <w:r>
        <w:rPr>
          <w:rFonts w:ascii="Times New Roman" w:hAnsi="Times New Roman" w:cs="Times New Roman"/>
          <w:sz w:val="24"/>
          <w:szCs w:val="24"/>
        </w:rPr>
        <w:t xml:space="preserve"> (ed. with Frederick Sontag), Paragon House, 1985.</w:t>
      </w:r>
    </w:p>
    <w:p w14:paraId="58F69FEE" w14:textId="76001DAB"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Ideology and American Experience: Essays on Theory and Prac</w:t>
      </w:r>
      <w:r>
        <w:rPr>
          <w:rFonts w:ascii="Times New Roman" w:hAnsi="Times New Roman" w:cs="Times New Roman"/>
          <w:i/>
          <w:iCs/>
          <w:sz w:val="24"/>
          <w:szCs w:val="24"/>
        </w:rPr>
        <w:softHyphen/>
        <w:t>tice in the United States</w:t>
      </w:r>
      <w:r>
        <w:rPr>
          <w:rFonts w:ascii="Times New Roman" w:hAnsi="Times New Roman" w:cs="Times New Roman"/>
          <w:sz w:val="24"/>
          <w:szCs w:val="24"/>
        </w:rPr>
        <w:t xml:space="preserve"> (ed. </w:t>
      </w:r>
      <w:r w:rsidR="00D26A72">
        <w:rPr>
          <w:rFonts w:ascii="Times New Roman" w:hAnsi="Times New Roman" w:cs="Times New Roman"/>
          <w:sz w:val="24"/>
          <w:szCs w:val="24"/>
        </w:rPr>
        <w:tab/>
      </w:r>
      <w:r>
        <w:rPr>
          <w:rFonts w:ascii="Times New Roman" w:hAnsi="Times New Roman" w:cs="Times New Roman"/>
          <w:sz w:val="24"/>
          <w:szCs w:val="24"/>
        </w:rPr>
        <w:t>with Robert C. Whittemore),</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t xml:space="preserve"> Washington Institute Press, 1986.</w:t>
      </w:r>
    </w:p>
    <w:p w14:paraId="59ADAA8C"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The Questions of Philosophy</w:t>
      </w:r>
      <w:r>
        <w:rPr>
          <w:rFonts w:ascii="Times New Roman" w:hAnsi="Times New Roman" w:cs="Times New Roman"/>
          <w:sz w:val="24"/>
          <w:szCs w:val="24"/>
        </w:rPr>
        <w:t xml:space="preserve"> (with Frederick Sontag), Wadsworth, 1988.</w:t>
      </w:r>
    </w:p>
    <w:p w14:paraId="4D09FF64" w14:textId="25DEF8EB"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American Ground: Vistas, Visions &amp; Revisions</w:t>
      </w:r>
      <w:r>
        <w:rPr>
          <w:rFonts w:ascii="Times New Roman" w:hAnsi="Times New Roman" w:cs="Times New Roman"/>
          <w:sz w:val="24"/>
          <w:szCs w:val="24"/>
        </w:rPr>
        <w:t xml:space="preserve"> (ed. with Robert H. Fossum), Paragon House, </w:t>
      </w:r>
      <w:r w:rsidR="00D26A72">
        <w:rPr>
          <w:rFonts w:ascii="Times New Roman" w:hAnsi="Times New Roman" w:cs="Times New Roman"/>
          <w:sz w:val="24"/>
          <w:szCs w:val="24"/>
        </w:rPr>
        <w:tab/>
      </w:r>
      <w:r>
        <w:rPr>
          <w:rFonts w:ascii="Times New Roman" w:hAnsi="Times New Roman" w:cs="Times New Roman"/>
          <w:sz w:val="24"/>
          <w:szCs w:val="24"/>
        </w:rPr>
        <w:t>1988.</w:t>
      </w:r>
    </w:p>
    <w:p w14:paraId="2A68D055" w14:textId="5E20A822"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The Politics of Latin American Liberation Theology: The Chal</w:t>
      </w:r>
      <w:r>
        <w:rPr>
          <w:rFonts w:ascii="Times New Roman" w:hAnsi="Times New Roman" w:cs="Times New Roman"/>
          <w:i/>
          <w:iCs/>
          <w:sz w:val="24"/>
          <w:szCs w:val="24"/>
        </w:rPr>
        <w:softHyphen/>
        <w:t>lenge to U.S. Public Policy</w:t>
      </w:r>
      <w:r>
        <w:rPr>
          <w:rFonts w:ascii="Times New Roman" w:hAnsi="Times New Roman" w:cs="Times New Roman"/>
          <w:sz w:val="24"/>
          <w:szCs w:val="24"/>
        </w:rPr>
        <w:t xml:space="preserve"> (ed. </w:t>
      </w:r>
      <w:r w:rsidR="00D26A72">
        <w:rPr>
          <w:rFonts w:ascii="Times New Roman" w:hAnsi="Times New Roman" w:cs="Times New Roman"/>
          <w:sz w:val="24"/>
          <w:szCs w:val="24"/>
        </w:rPr>
        <w:tab/>
      </w:r>
      <w:r>
        <w:rPr>
          <w:rFonts w:ascii="Times New Roman" w:hAnsi="Times New Roman" w:cs="Times New Roman"/>
          <w:sz w:val="24"/>
          <w:szCs w:val="24"/>
        </w:rPr>
        <w:t>with Richard L. Rubenstei</w:t>
      </w:r>
      <w:r>
        <w:rPr>
          <w:rFonts w:ascii="Times New Roman" w:hAnsi="Times New Roman" w:cs="Times New Roman"/>
          <w:sz w:val="24"/>
          <w:szCs w:val="24"/>
        </w:rPr>
        <w:softHyphen/>
        <w:t>n), Washington Institute Press, 1988.</w:t>
      </w:r>
    </w:p>
    <w:p w14:paraId="354A06BA"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Rights, Justice, and Community</w:t>
      </w:r>
      <w:r>
        <w:rPr>
          <w:rFonts w:ascii="Times New Roman" w:hAnsi="Times New Roman" w:cs="Times New Roman"/>
          <w:sz w:val="24"/>
          <w:szCs w:val="24"/>
        </w:rPr>
        <w:t xml:space="preserve"> (ed. with Creighton Peden), Edwin Mellen Press, 1992.</w:t>
      </w:r>
    </w:p>
    <w:p w14:paraId="4D845F39"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Ethics: Ready Reference</w:t>
      </w:r>
      <w:r>
        <w:rPr>
          <w:rFonts w:ascii="Times New Roman" w:hAnsi="Times New Roman" w:cs="Times New Roman"/>
          <w:sz w:val="24"/>
          <w:szCs w:val="24"/>
        </w:rPr>
        <w:t>, 3 vols. (ed.), Salem Press, 1994.</w:t>
      </w:r>
    </w:p>
    <w:p w14:paraId="6B870E2D"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American Diversity, American Identity</w:t>
      </w:r>
      <w:r>
        <w:rPr>
          <w:rFonts w:ascii="Times New Roman" w:hAnsi="Times New Roman" w:cs="Times New Roman"/>
          <w:sz w:val="24"/>
          <w:szCs w:val="24"/>
        </w:rPr>
        <w:t xml:space="preserve"> (ed.), Henry Holt, 1995.</w:t>
      </w:r>
    </w:p>
    <w:p w14:paraId="368A9DE8" w14:textId="193D9B99" w:rsidR="00F221F0"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Encyclopedia of Social Issues</w:t>
      </w:r>
      <w:r>
        <w:rPr>
          <w:rFonts w:ascii="Times New Roman" w:hAnsi="Times New Roman" w:cs="Times New Roman"/>
          <w:sz w:val="24"/>
          <w:szCs w:val="24"/>
        </w:rPr>
        <w:t>, 6 vols. (ed.), Marshall Cavendish, 1997.</w:t>
      </w:r>
    </w:p>
    <w:p w14:paraId="198E9568"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Inspiring Teaching</w:t>
      </w:r>
      <w:r>
        <w:rPr>
          <w:rFonts w:ascii="Times New Roman" w:hAnsi="Times New Roman" w:cs="Times New Roman"/>
          <w:sz w:val="24"/>
          <w:szCs w:val="24"/>
        </w:rPr>
        <w:t xml:space="preserve"> (ed.), Anker Press, 1997.</w:t>
      </w:r>
    </w:p>
    <w:p w14:paraId="1DFA3B96"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iCs/>
          <w:sz w:val="24"/>
          <w:szCs w:val="24"/>
        </w:rPr>
        <w:t>World Philosophers and Their Works</w:t>
      </w:r>
      <w:r>
        <w:rPr>
          <w:rFonts w:ascii="Times New Roman" w:hAnsi="Times New Roman" w:cs="Times New Roman"/>
          <w:sz w:val="24"/>
          <w:szCs w:val="24"/>
        </w:rPr>
        <w:t>, 3 vols. (ed.), Salem Press, 2000.</w:t>
      </w:r>
    </w:p>
    <w:p w14:paraId="3DAB9FB3"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Ethics: Ready Reference </w:t>
      </w:r>
      <w:r>
        <w:rPr>
          <w:rFonts w:ascii="Times New Roman" w:hAnsi="Times New Roman" w:cs="Times New Roman"/>
          <w:sz w:val="24"/>
          <w:szCs w:val="24"/>
        </w:rPr>
        <w:t>(ed.), revised edition, Salem Press, 2005.</w:t>
      </w:r>
    </w:p>
    <w:p w14:paraId="0F08C2AA" w14:textId="77777777" w:rsidR="00D26A72" w:rsidRDefault="00F221F0" w:rsidP="00D26A72">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Masterplots II:  Christian Literature </w:t>
      </w:r>
      <w:r>
        <w:rPr>
          <w:rFonts w:ascii="Times New Roman" w:hAnsi="Times New Roman" w:cs="Times New Roman"/>
          <w:sz w:val="24"/>
          <w:szCs w:val="24"/>
        </w:rPr>
        <w:t>(ed.), Salem Press, 2007.</w:t>
      </w:r>
    </w:p>
    <w:p w14:paraId="276FFF15" w14:textId="4D77FBEE" w:rsidR="00F221F0" w:rsidRPr="003653C1" w:rsidRDefault="00F221F0" w:rsidP="00D26A72">
      <w:pPr>
        <w:spacing w:line="240" w:lineRule="auto"/>
        <w:rPr>
          <w:rFonts w:ascii="Times New Roman" w:hAnsi="Times New Roman" w:cs="Times New Roman"/>
          <w:sz w:val="24"/>
          <w:szCs w:val="24"/>
        </w:rPr>
      </w:pPr>
      <w:r>
        <w:rPr>
          <w:rFonts w:ascii="Times New Roman" w:hAnsi="Times New Roman" w:cs="Times New Roman"/>
          <w:i/>
          <w:iCs/>
          <w:sz w:val="24"/>
          <w:szCs w:val="24"/>
        </w:rPr>
        <w:t>Ethics: Questions &amp; Morality of Human Action</w:t>
      </w:r>
      <w:r>
        <w:rPr>
          <w:rFonts w:ascii="Times New Roman" w:hAnsi="Times New Roman" w:cs="Times New Roman"/>
          <w:sz w:val="24"/>
          <w:szCs w:val="24"/>
        </w:rPr>
        <w:t xml:space="preserve">, 4 vols. (ed., with George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 Lucas, Jr.), Salem Press, 2019.</w:t>
      </w:r>
    </w:p>
    <w:p w14:paraId="752AFD8C" w14:textId="77777777" w:rsidR="00F221F0" w:rsidRDefault="00F221F0" w:rsidP="00F221F0">
      <w:pPr>
        <w:spacing w:after="0" w:line="240" w:lineRule="auto"/>
        <w:ind w:hanging="720"/>
        <w:contextualSpacing/>
        <w:rPr>
          <w:rFonts w:ascii="Times New Roman" w:hAnsi="Times New Roman" w:cs="Times New Roman"/>
          <w:b/>
          <w:bCs/>
          <w:sz w:val="24"/>
          <w:szCs w:val="24"/>
        </w:rPr>
      </w:pPr>
    </w:p>
    <w:p w14:paraId="0D9033D6" w14:textId="7021494B" w:rsidR="003E7179" w:rsidRDefault="003E7179" w:rsidP="00F221F0">
      <w:pPr>
        <w:spacing w:after="0" w:line="240" w:lineRule="auto"/>
        <w:ind w:hanging="720"/>
        <w:contextualSpacing/>
        <w:rPr>
          <w:rFonts w:ascii="Times New Roman" w:hAnsi="Times New Roman" w:cs="Times New Roman"/>
          <w:b/>
          <w:bCs/>
          <w:sz w:val="24"/>
          <w:szCs w:val="24"/>
        </w:rPr>
      </w:pPr>
    </w:p>
    <w:p w14:paraId="4805B70F" w14:textId="77777777" w:rsidR="003E7179" w:rsidRPr="003E7179" w:rsidRDefault="003E7179" w:rsidP="00F221F0">
      <w:pPr>
        <w:spacing w:after="0" w:line="240" w:lineRule="auto"/>
        <w:ind w:hanging="720"/>
        <w:contextualSpacing/>
        <w:rPr>
          <w:rFonts w:ascii="Times New Roman" w:hAnsi="Times New Roman" w:cs="Times New Roman"/>
          <w:b/>
          <w:bCs/>
          <w:sz w:val="24"/>
          <w:szCs w:val="24"/>
        </w:rPr>
      </w:pPr>
    </w:p>
    <w:p w14:paraId="6FE64B82" w14:textId="77777777" w:rsidR="003E7179" w:rsidRDefault="003E7179" w:rsidP="00F221F0">
      <w:pPr>
        <w:spacing w:after="0" w:line="240" w:lineRule="auto"/>
        <w:ind w:hanging="720"/>
        <w:contextualSpacing/>
        <w:rPr>
          <w:rFonts w:ascii="Times New Roman" w:hAnsi="Times New Roman" w:cs="Times New Roman"/>
          <w:sz w:val="24"/>
          <w:szCs w:val="24"/>
        </w:rPr>
      </w:pPr>
    </w:p>
    <w:p w14:paraId="33027B84" w14:textId="77777777" w:rsidR="003E7179" w:rsidRPr="00E11593" w:rsidRDefault="003E7179" w:rsidP="00F221F0">
      <w:pPr>
        <w:spacing w:after="0" w:line="240" w:lineRule="auto"/>
        <w:ind w:hanging="720"/>
        <w:contextualSpacing/>
        <w:rPr>
          <w:rFonts w:ascii="Times New Roman" w:hAnsi="Times New Roman" w:cs="Times New Roman"/>
          <w:sz w:val="24"/>
          <w:szCs w:val="24"/>
        </w:rPr>
      </w:pPr>
    </w:p>
    <w:p w14:paraId="1563F1A2" w14:textId="77777777" w:rsidR="00CC1075" w:rsidRDefault="00CC1075" w:rsidP="00F221F0">
      <w:pPr>
        <w:spacing w:after="0" w:line="240" w:lineRule="auto"/>
        <w:ind w:hanging="720"/>
        <w:contextualSpacing/>
        <w:rPr>
          <w:rFonts w:ascii="Times New Roman" w:hAnsi="Times New Roman" w:cs="Times New Roman"/>
          <w:sz w:val="24"/>
          <w:szCs w:val="24"/>
        </w:rPr>
      </w:pPr>
    </w:p>
    <w:sectPr w:rsidR="00CC10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9F76B84"/>
    <w:multiLevelType w:val="hybridMultilevel"/>
    <w:tmpl w:val="CF463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B5B"/>
    <w:rsid w:val="003E7179"/>
    <w:rsid w:val="005757B0"/>
    <w:rsid w:val="00592763"/>
    <w:rsid w:val="006E6B5B"/>
    <w:rsid w:val="00AD62A8"/>
    <w:rsid w:val="00CC1075"/>
    <w:rsid w:val="00D26A72"/>
    <w:rsid w:val="00DB4973"/>
    <w:rsid w:val="00E16CE0"/>
    <w:rsid w:val="00F22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8922BF1"/>
  <w15:chartTrackingRefBased/>
  <w15:docId w15:val="{3BDD9F01-6D33-4DDC-99A2-48C8187B4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B5B"/>
    <w:rPr>
      <w:color w:val="0563C1" w:themeColor="hyperlink"/>
      <w:u w:val="single"/>
    </w:rPr>
  </w:style>
  <w:style w:type="character" w:styleId="UnresolvedMention">
    <w:name w:val="Unresolved Mention"/>
    <w:basedOn w:val="DefaultParagraphFont"/>
    <w:uiPriority w:val="99"/>
    <w:semiHidden/>
    <w:unhideWhenUsed/>
    <w:rsid w:val="006E6B5B"/>
    <w:rPr>
      <w:color w:val="605E5C"/>
      <w:shd w:val="clear" w:color="auto" w:fill="E1DFDD"/>
    </w:rPr>
  </w:style>
  <w:style w:type="paragraph" w:styleId="ListParagraph">
    <w:name w:val="List Paragraph"/>
    <w:basedOn w:val="Normal"/>
    <w:uiPriority w:val="34"/>
    <w:qFormat/>
    <w:rsid w:val="00E16C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Roth</dc:creator>
  <cp:keywords/>
  <dc:description/>
  <cp:lastModifiedBy>John Roth</cp:lastModifiedBy>
  <cp:revision>2</cp:revision>
  <dcterms:created xsi:type="dcterms:W3CDTF">2021-04-10T21:17:00Z</dcterms:created>
  <dcterms:modified xsi:type="dcterms:W3CDTF">2021-04-10T21:17:00Z</dcterms:modified>
</cp:coreProperties>
</file>